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5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f4"/>
      </w:pPr>
      <w:r>
        <w:t xml:space="preserve">使用</w:t>
      </w:r>
      <w:r>
        <w:t xml:space="preserve"> </w:t>
      </w:r>
      <w:r>
        <w:t xml:space="preserve">STM32</w:t>
      </w:r>
      <w:r>
        <w:t xml:space="preserve"> </w:t>
      </w:r>
      <w:r>
        <w:t xml:space="preserve">开发心电监测仪</w:t>
      </w:r>
    </w:p>
    <w:p>
      <w:pPr>
        <w:pStyle w:val="af6"/>
      </w:pPr>
      <w:r>
        <w:t xml:space="preserve">尚硅谷研究院</w:t>
      </w:r>
    </w:p>
    <w:p>
      <w:pPr>
        <w:pStyle w:val="af8"/>
      </w:pPr>
      <w:r>
        <w:t xml:space="preserve">版本:</w:t>
      </w:r>
      <w:r>
        <w:t xml:space="preserve"> </w:t>
      </w:r>
      <w:r>
        <w:t xml:space="preserve">V1.0</w:t>
      </w:r>
    </w:p>
    <w:bookmarkStart w:id="20" w:name="项目需求即技术选型"/>
    <w:p>
      <w:pPr>
        <w:pStyle w:val="a"/>
      </w:pPr>
      <w:r>
        <w:t xml:space="preserve">项目需求即技术选型</w:t>
      </w:r>
    </w:p>
    <w:bookmarkEnd w:id="20"/>
    <w:bookmarkStart w:id="32" w:name="心电监测仪项目架构图"/>
    <w:p>
      <w:pPr>
        <w:pStyle w:val="a"/>
      </w:pPr>
      <w:r>
        <w:t xml:space="preserve">心电监测仪项目架构图</w:t>
      </w:r>
    </w:p>
    <w:bookmarkStart w:id="24" w:name="硬件架构图"/>
    <w:p>
      <w:pPr>
        <w:pStyle w:val="a0"/>
      </w:pPr>
      <w:r>
        <w:t xml:space="preserve">硬件架构图</w:t>
      </w:r>
    </w:p>
    <w:p>
      <w:pPr>
        <w:pStyle w:val="FirstParagraph"/>
      </w:pPr>
      <w:r>
        <w:drawing>
          <wp:inline>
            <wp:extent cx="5270500" cy="268018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硬件架构图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80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31" w:name="软件架构图"/>
    <w:p>
      <w:pPr>
        <w:pStyle w:val="a0"/>
      </w:pPr>
      <w:r>
        <w:t xml:space="preserve">软件架构图</w:t>
      </w:r>
    </w:p>
    <w:p>
      <w:pPr>
        <w:pStyle w:val="FirstParagraph"/>
      </w:pPr>
      <w:r>
        <w:drawing>
          <wp:inline>
            <wp:extent cx="5248194" cy="3427078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s/monitor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194" cy="3427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70500" cy="2059074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images/软件架构图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End w:id="32"/>
    <w:bookmarkStart w:id="38" w:name="构建开发工具链"/>
    <w:p>
      <w:pPr>
        <w:pStyle w:val="a"/>
      </w:pPr>
      <w:r>
        <w:t xml:space="preserve">构建开发工具链</w:t>
      </w:r>
    </w:p>
    <w:p>
      <w:pPr>
        <w:pStyle w:val="FirstParagraph"/>
      </w:pPr>
      <w:r>
        <w:t xml:space="preserve">传统的 STM32 开发工具一般使用 Keil MDK-ARM IDE 来进行。但 Keil IDE 的编码体验不是很好（只支持 Windows 平台，代码高亮和不全都不好，经常误报错误和警告）。所以我们自己搭建一套开发体验（代码补全，高亮，提示，代码格式化等等）丝滑的工具链。选用的工具如下：</w:t>
      </w:r>
    </w:p>
    <w:p>
      <w:pPr>
        <w:numPr>
          <w:ilvl w:val="0"/>
          <w:numId w:val="1001"/>
        </w:numPr>
        <w:pStyle w:val="Compact"/>
      </w:pPr>
      <w:r>
        <w:t xml:space="preserve">STM32CubeMX：用来产生包含了 ST 官方 HAL 库的样板代码。非常的方便，基本上是开发 STM32 单片机程序的必备工具。</w:t>
      </w:r>
      <w:hyperlink r:id="rId33">
        <w:r>
          <w:rPr>
            <w:rStyle w:val="affe"/>
          </w:rPr>
          <w:t xml:space="preserve">下载链接</w:t>
        </w:r>
      </w:hyperlink>
    </w:p>
    <w:p>
      <w:pPr>
        <w:numPr>
          <w:ilvl w:val="0"/>
          <w:numId w:val="1001"/>
        </w:numPr>
        <w:pStyle w:val="Compact"/>
      </w:pPr>
      <w:r>
        <w:t xml:space="preserve">Clion：JetBrains 公司提供的 C</w:t>
      </w:r>
      <w:r>
        <w:t xml:space="preserve">++ IDE。</w:t>
      </w:r>
      <w:hyperlink r:id="rId34">
        <w:r>
          <w:rPr>
            <w:rStyle w:val="affe"/>
          </w:rPr>
          <w:t xml:space="preserve">下载链接</w:t>
        </w:r>
      </w:hyperlink>
    </w:p>
    <w:p>
      <w:pPr>
        <w:numPr>
          <w:ilvl w:val="0"/>
          <w:numId w:val="1001"/>
        </w:numPr>
        <w:pStyle w:val="Compact"/>
      </w:pPr>
      <w:r>
        <w:t xml:space="preserve">openocd：开源的单片机程序烧写工具。</w:t>
      </w:r>
      <w:hyperlink r:id="rId35">
        <w:r>
          <w:rPr>
            <w:rStyle w:val="affe"/>
          </w:rPr>
          <w:t xml:space="preserve">下载链接</w:t>
        </w:r>
      </w:hyperlink>
      <w:r>
        <w:t xml:space="preserve">。下载完解压之后，注意将</w:t>
      </w:r>
      <w:r>
        <w:t xml:space="preserve"> </w:t>
      </w:r>
      <w:r>
        <w:rPr>
          <w:rStyle w:val="VerbatimChar"/>
        </w:rPr>
        <w:t xml:space="preserve">bin</w:t>
      </w:r>
      <w:r>
        <w:t xml:space="preserve"> </w:t>
      </w:r>
      <w:r>
        <w:t xml:space="preserve">文件夹的绝对路径添加到环境变量中。打开 PowerShell ，然后输入</w:t>
      </w:r>
      <w:r>
        <w:t xml:space="preserve"> </w:t>
      </w:r>
      <w:r>
        <w:rPr>
          <w:rStyle w:val="VerbatimChar"/>
        </w:rPr>
        <w:t xml:space="preserve">openocd -v</w:t>
      </w:r>
      <w:r>
        <w:t xml:space="preserve"> </w:t>
      </w:r>
      <w:r>
        <w:t xml:space="preserve">确认安装成功。</w:t>
      </w:r>
    </w:p>
    <w:p>
      <w:pPr>
        <w:numPr>
          <w:ilvl w:val="0"/>
          <w:numId w:val="1001"/>
        </w:numPr>
        <w:pStyle w:val="Compact"/>
      </w:pPr>
      <w:r>
        <w:t xml:space="preserve">gcc-arm-none-eabi：开源的 ARM 指令集编译器。</w:t>
      </w:r>
      <w:hyperlink r:id="rId36">
        <w:r>
          <w:rPr>
            <w:rStyle w:val="affe"/>
          </w:rPr>
          <w:t xml:space="preserve">下载链接</w:t>
        </w:r>
      </w:hyperlink>
      <w:r>
        <w:t xml:space="preserve">。安装完之后，找到安装路径。然后将</w:t>
      </w:r>
      <w:r>
        <w:t xml:space="preserve"> </w:t>
      </w:r>
      <w:r>
        <w:rPr>
          <w:rStyle w:val="VerbatimChar"/>
        </w:rPr>
        <w:t xml:space="preserve">bin</w:t>
      </w:r>
      <w:r>
        <w:t xml:space="preserve"> </w:t>
      </w:r>
      <w:r>
        <w:t xml:space="preserve">文件夹的绝对路径添加到环境变量中。打开 PowerShell ，然后输入</w:t>
      </w:r>
      <w:r>
        <w:t xml:space="preserve"> </w:t>
      </w:r>
      <w:r>
        <w:rPr>
          <w:rStyle w:val="VerbatimChar"/>
        </w:rPr>
        <w:t xml:space="preserve">arm-none-eabi-gcc.exe -v</w:t>
      </w:r>
      <w:r>
        <w:t xml:space="preserve"> </w:t>
      </w:r>
      <w:r>
        <w:t xml:space="preserve">确认安装成功。</w:t>
      </w:r>
    </w:p>
    <w:p>
      <w:pPr>
        <w:numPr>
          <w:ilvl w:val="0"/>
          <w:numId w:val="1001"/>
        </w:numPr>
        <w:pStyle w:val="Compact"/>
      </w:pPr>
      <w:r>
        <w:t xml:space="preserve">Anaconda：Python集成工具包。用来编写 PC 端的上位机程序。</w:t>
      </w:r>
      <w:hyperlink r:id="rId37">
        <w:r>
          <w:rPr>
            <w:rStyle w:val="affe"/>
          </w:rPr>
          <w:t xml:space="preserve">下载链接</w:t>
        </w:r>
      </w:hyperlink>
    </w:p>
    <w:bookmarkEnd w:id="38"/>
    <w:bookmarkStart w:id="75" w:name="使用-stm32cubemx-创建-stm32f103-项目"/>
    <w:p>
      <w:pPr>
        <w:pStyle w:val="a"/>
      </w:pPr>
      <w:r>
        <w:t xml:space="preserve">使用 STM32CubeMX 创建 STM32F103 项目</w:t>
      </w:r>
    </w:p>
    <w:p>
      <w:pPr>
        <w:numPr>
          <w:ilvl w:val="0"/>
          <w:numId w:val="1002"/>
        </w:numPr>
        <w:pStyle w:val="Compact"/>
      </w:pPr>
      <w:r>
        <w:t xml:space="preserve">打开 STM32CubeMX</w:t>
      </w:r>
    </w:p>
    <w:p>
      <w:pPr>
        <w:pStyle w:val="FirstParagraph"/>
      </w:pPr>
      <w:r>
        <w:drawing>
          <wp:inline>
            <wp:extent cx="5270500" cy="3110545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images/STM32CubeMX开始界面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0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选择要使用的芯片</w:t>
      </w:r>
    </w:p>
    <w:p>
      <w:pPr>
        <w:pStyle w:val="FirstParagraph"/>
      </w:pPr>
      <w:r>
        <w:drawing>
          <wp:inline>
            <wp:extent cx="5270500" cy="3409072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images/cubemx-2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09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配置 STM32 的系统设置以及一些外设</w:t>
      </w:r>
    </w:p>
    <w:p>
      <w:pPr>
        <w:pStyle w:val="FirstParagraph"/>
      </w:pPr>
      <w:r>
        <w:t xml:space="preserve">首先设置单片机的时钟源。</w:t>
      </w:r>
    </w:p>
    <w:p>
      <w:pPr>
        <w:pStyle w:val="BodyText"/>
      </w:pPr>
      <w:r>
        <w:drawing>
          <wp:inline>
            <wp:extent cx="5270500" cy="3065797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cubemx-6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5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Style w:val="VerbatimChar"/>
        </w:rPr>
        <w:t xml:space="preserve">Timebase Source</w:t>
      </w:r>
      <w:r>
        <w:t xml:space="preserve"> </w:t>
      </w:r>
      <w:r>
        <w:t xml:space="preserve">我们选择</w:t>
      </w:r>
      <w:r>
        <w:t xml:space="preserve"> </w:t>
      </w:r>
      <w:r>
        <w:rPr>
          <w:rStyle w:val="VerbatimChar"/>
        </w:rPr>
        <w:t xml:space="preserve">SysTick</w:t>
      </w:r>
      <w:r>
        <w:t xml:space="preserve"> </w:t>
      </w:r>
      <w:r>
        <w:t xml:space="preserve">。</w:t>
      </w:r>
    </w:p>
    <w:p>
      <w:pPr>
        <w:pStyle w:val="BodyText"/>
      </w:pPr>
      <w:r>
        <w:drawing>
          <wp:inline>
            <wp:extent cx="5270500" cy="3209741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images/cubemx-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9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接下来我们设置模数转换器相关功能，我们选择 STM32 自带的</w:t>
      </w:r>
      <w:r>
        <w:t xml:space="preserve"> </w:t>
      </w:r>
      <w:r>
        <w:rPr>
          <w:rStyle w:val="VerbatimChar"/>
        </w:rPr>
        <w:t xml:space="preserve">ADC1</w:t>
      </w:r>
      <w:r>
        <w:t xml:space="preserve"> </w:t>
      </w:r>
      <w:r>
        <w:t xml:space="preserve">的第 0 个通道</w:t>
      </w:r>
      <w:r>
        <w:t xml:space="preserve"> </w:t>
      </w:r>
      <w:r>
        <w:rPr>
          <w:rStyle w:val="VerbatimChar"/>
        </w:rPr>
        <w:t xml:space="preserve">IN0</w:t>
      </w:r>
      <w:r>
        <w:t xml:space="preserve"> </w:t>
      </w:r>
      <w:r>
        <w:t xml:space="preserve">。</w:t>
      </w:r>
    </w:p>
    <w:p>
      <w:pPr>
        <w:pStyle w:val="BodyText"/>
      </w:pPr>
      <w:r>
        <w:rPr>
          <w:rStyle w:val="VerbatimChar"/>
        </w:rPr>
        <w:t xml:space="preserve">Parameter Settings</w:t>
      </w:r>
      <w:r>
        <w:t xml:space="preserve"> </w:t>
      </w:r>
      <w:r>
        <w:t xml:space="preserve">如图所示。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cubemx-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接下来我们配置定时器，我们选用 STM32 提供的定时器1，也就是</w:t>
      </w:r>
      <w:r>
        <w:t xml:space="preserve"> </w:t>
      </w:r>
      <w:r>
        <w:rPr>
          <w:rStyle w:val="VerbatimChar"/>
        </w:rPr>
        <w:t xml:space="preserve">TIM1</w:t>
      </w:r>
      <w:r>
        <w:t xml:space="preserve"> </w:t>
      </w:r>
      <w:r>
        <w:t xml:space="preserve">。</w:t>
      </w:r>
    </w:p>
    <w:p>
      <w:pPr>
        <w:pStyle w:val="BodyText"/>
      </w:pPr>
      <w:r>
        <w:t xml:space="preserve">参数设置如图所示。</w:t>
      </w:r>
    </w:p>
    <w:p>
      <w:pPr>
        <w:pStyle w:val="BodyText"/>
      </w:pPr>
      <w:r>
        <w:t xml:space="preserve">接下来我们配置串口通信相关功能，我们使用 STM32 的 USART2 串口。</w:t>
      </w:r>
    </w:p>
    <w:p>
      <w:pPr>
        <w:pStyle w:val="BodyText"/>
      </w:pPr>
      <w:r>
        <w:t xml:space="preserve">打开中断，并将波特率设置为 250000 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images/cubemx-10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cubemx-1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然后将相关的 GPIO PIN 打开并设置 PIN 的各种特性（输入，输出等）。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images/cubemx-1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最后我们配置 STM32 的时钟树。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images/cubemx-1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主要是将</w:t>
      </w:r>
      <w:r>
        <w:t xml:space="preserve"> </w:t>
      </w:r>
      <w:r>
        <w:rPr>
          <w:rStyle w:val="VerbatimChar"/>
        </w:rPr>
        <w:t xml:space="preserve">ADC Prescaler</w:t>
      </w:r>
      <w:r>
        <w:t xml:space="preserve"> </w:t>
      </w:r>
      <w:r>
        <w:t xml:space="preserve">设置为</w:t>
      </w:r>
      <w:r>
        <w:t xml:space="preserve"> </w:t>
      </w:r>
      <w:r>
        <w:rPr>
          <w:rStyle w:val="VerbatimChar"/>
        </w:rPr>
        <w:t xml:space="preserve">/8</w:t>
      </w:r>
      <w:r>
        <w:t xml:space="preserve"> </w:t>
      </w:r>
      <w:r>
        <w:t xml:space="preserve">。</w:t>
      </w:r>
    </w:p>
    <w:p>
      <w:pPr>
        <w:numPr>
          <w:ilvl w:val="0"/>
          <w:numId w:val="1005"/>
        </w:numPr>
        <w:pStyle w:val="Compact"/>
      </w:pPr>
      <w:r>
        <w:t xml:space="preserve">创建项目</w:t>
      </w:r>
    </w:p>
    <w:p>
      <w:pPr>
        <w:pStyle w:val="FirstParagraph"/>
      </w:pPr>
      <w:r>
        <w:drawing>
          <wp:inline>
            <wp:extent cx="5270500" cy="3963282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images/cubemx-3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63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然后输入项目名称，并创建项目</w:t>
      </w:r>
    </w:p>
    <w:p>
      <w:pPr>
        <w:pStyle w:val="BodyText"/>
      </w:pPr>
      <w:r>
        <w:drawing>
          <wp:inline>
            <wp:extent cx="5270500" cy="3880020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cubemx-4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80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6"/>
        </w:numPr>
        <w:pStyle w:val="Compact"/>
      </w:pPr>
      <w:r>
        <w:t xml:space="preserve">关闭 STM32CubeMX</w:t>
      </w:r>
    </w:p>
    <w:p>
      <w:pPr>
        <w:pStyle w:val="FirstParagraph"/>
      </w:pPr>
      <w:r>
        <w:drawing>
          <wp:inline>
            <wp:extent cx="5270500" cy="3288653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images/cubemx-5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8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Start w:id="76" w:name="编写烧写工具配置文件"/>
    <w:p>
      <w:pPr>
        <w:pStyle w:val="a"/>
      </w:pPr>
      <w:r>
        <w:t xml:space="preserve">编写烧写工具配置文件</w:t>
      </w:r>
    </w:p>
    <w:p>
      <w:pPr>
        <w:pStyle w:val="FirstParagraph"/>
      </w:pPr>
      <w:r>
        <w:t xml:space="preserve">我们使用的仿真器是</w:t>
      </w:r>
      <w:r>
        <w:t xml:space="preserve"> </w:t>
      </w:r>
      <w:r>
        <w:rPr>
          <w:rStyle w:val="VerbatimChar"/>
        </w:rPr>
        <w:t xml:space="preserve">cmsis-dap</w:t>
      </w:r>
      <w:r>
        <w:t xml:space="preserve"> </w:t>
      </w:r>
      <w:r>
        <w:t xml:space="preserve">协议的仿真器。</w:t>
      </w:r>
    </w:p>
    <w:p>
      <w:pPr>
        <w:pStyle w:val="BodyText"/>
      </w:pPr>
      <w:r>
        <w:t xml:space="preserve">在路径</w:t>
      </w:r>
      <w:r>
        <w:t xml:space="preserve"> </w:t>
      </w:r>
      <w:r>
        <w:rPr>
          <w:rStyle w:val="VerbatimChar"/>
        </w:rPr>
        <w:t xml:space="preserve">解压openocd的绝对路径\openocd-20230712\OpenOCD-20230712-0.12.0\share\openocd\scripts\board</w:t>
      </w:r>
      <w:r>
        <w:t xml:space="preserve"> </w:t>
      </w:r>
      <w:r>
        <w:t xml:space="preserve">文件夹中新建文件</w:t>
      </w:r>
      <w:r>
        <w:t xml:space="preserve"> </w:t>
      </w:r>
      <w:r>
        <w:rPr>
          <w:rStyle w:val="VerbatimChar"/>
        </w:rPr>
        <w:t xml:space="preserve">stm32f1discovery.cfg</w:t>
      </w:r>
      <w:r>
        <w:t xml:space="preserve"> </w:t>
      </w:r>
      <w:r>
        <w:t xml:space="preserve">文件，在里面写入以下内容：</w:t>
      </w:r>
    </w:p>
    <w:p>
      <w:pPr>
        <w:pStyle w:val="SourceCode"/>
      </w:pPr>
      <w:r>
        <w:rPr>
          <w:rStyle w:val="VerbatimChar"/>
        </w:rPr>
        <w:t xml:space="preserve">source [find interface/cmsis-dap.cfg]</w:t>
      </w:r>
      <w:r>
        <w:br/>
      </w:r>
      <w:r>
        <w:br/>
      </w:r>
      <w:r>
        <w:rPr>
          <w:rStyle w:val="VerbatimChar"/>
        </w:rPr>
        <w:t xml:space="preserve">transport select swd</w:t>
      </w:r>
      <w:r>
        <w:br/>
      </w:r>
      <w:r>
        <w:br/>
      </w:r>
      <w:r>
        <w:rPr>
          <w:rStyle w:val="VerbatimChar"/>
        </w:rPr>
        <w:t xml:space="preserve"># 待烧写单片机是 stm32f1x 型号</w:t>
      </w:r>
      <w:r>
        <w:br/>
      </w:r>
      <w:r>
        <w:rPr>
          <w:rStyle w:val="VerbatimChar"/>
        </w:rPr>
        <w:t xml:space="preserve">source [find target/stm32f1x.cfg]</w:t>
      </w:r>
      <w:r>
        <w:br/>
      </w:r>
      <w:r>
        <w:br/>
      </w:r>
      <w:r>
        <w:rPr>
          <w:rStyle w:val="VerbatimChar"/>
        </w:rPr>
        <w:t xml:space="preserve"># 设置调试器,最大速度为24MHz</w:t>
      </w:r>
      <w:r>
        <w:br/>
      </w:r>
      <w:r>
        <w:rPr>
          <w:rStyle w:val="VerbatimChar"/>
        </w:rPr>
        <w:t xml:space="preserve">adapter speed 12000</w:t>
      </w:r>
    </w:p>
    <w:bookmarkEnd w:id="76"/>
    <w:bookmarkStart w:id="95" w:name="使用-clion-打开-stm32cubemx-创建的项目"/>
    <w:p>
      <w:pPr>
        <w:pStyle w:val="a"/>
      </w:pPr>
      <w:r>
        <w:t xml:space="preserve">使用 Clion 打开 STM32CubeMX 创建的项目</w:t>
      </w:r>
    </w:p>
    <w:p>
      <w:pPr>
        <w:pStyle w:val="FirstParagraph"/>
      </w:pPr>
      <w:r>
        <w:t xml:space="preserve">使用 Clion 打开创建的项目中的</w:t>
      </w:r>
      <w:r>
        <w:t xml:space="preserve"> </w:t>
      </w:r>
      <w:r>
        <w:rPr>
          <w:rStyle w:val="VerbatimChar"/>
        </w:rPr>
        <w:t xml:space="preserve">.ioc</w:t>
      </w:r>
      <w:r>
        <w:t xml:space="preserve"> </w:t>
      </w:r>
      <w:r>
        <w:t xml:space="preserve">文件，注意要</w:t>
      </w:r>
      <w:r>
        <w:t xml:space="preserve"> </w:t>
      </w:r>
      <w:r>
        <w:rPr>
          <w:bCs/>
          <w:b/>
        </w:rPr>
        <w:t xml:space="preserve">作为项目打开</w:t>
      </w:r>
      <w:r>
        <w:t xml:space="preserve"> </w:t>
      </w:r>
      <w:r>
        <w:t xml:space="preserve">。</w:t>
      </w:r>
    </w:p>
    <w:p>
      <w:pPr>
        <w:pStyle w:val="BodyText"/>
      </w:pPr>
      <w:r>
        <w:drawing>
          <wp:inline>
            <wp:extent cx="4940833" cy="4741048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s/clion-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33" cy="4741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87260" cy="1398494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images/clion-2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260" cy="1398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70500" cy="2567856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clion-3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7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此时会弹出选择 openocd 配置文件的面板，选择</w:t>
      </w:r>
      <w:r>
        <w:t xml:space="preserve"> </w:t>
      </w:r>
      <w:r>
        <w:rPr>
          <w:rStyle w:val="VerbatimChar"/>
        </w:rPr>
        <w:t xml:space="preserve">stm32f1discovery.cfg</w:t>
      </w:r>
      <w:r>
        <w:t xml:space="preserve"> </w:t>
      </w:r>
      <w:r>
        <w:t xml:space="preserve">。</w:t>
      </w:r>
    </w:p>
    <w:p>
      <w:pPr>
        <w:pStyle w:val="BodyText"/>
      </w:pPr>
      <w:r>
        <w:t xml:space="preserve">还有两个特别重要的地方需要配置，也就是 openocd 、编译工具链 的配置。</w:t>
      </w:r>
    </w:p>
    <w:p>
      <w:pPr>
        <w:pStyle w:val="BodyText"/>
      </w:pPr>
      <w:r>
        <w:t xml:space="preserve">首先检查一下 openocd 和 stm32cubemx 的路径是否正确。</w:t>
      </w:r>
    </w:p>
    <w:p>
      <w:pPr>
        <w:pStyle w:val="BodyText"/>
      </w:pPr>
      <w:r>
        <w:drawing>
          <wp:inline>
            <wp:extent cx="5270500" cy="3908846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clion-4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08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然后新建一个名为</w:t>
      </w:r>
      <w:r>
        <w:t xml:space="preserve"> </w:t>
      </w:r>
      <w:r>
        <w:rPr>
          <w:bCs/>
          <w:b/>
        </w:rPr>
        <w:t xml:space="preserve">系统</w:t>
      </w:r>
      <w:r>
        <w:t xml:space="preserve"> </w:t>
      </w:r>
      <w:r>
        <w:t xml:space="preserve">的工具链，主要要确保</w:t>
      </w:r>
      <w:r>
        <w:t xml:space="preserve"> </w:t>
      </w:r>
      <w:r>
        <w:rPr>
          <w:rStyle w:val="VerbatimChar"/>
        </w:rPr>
        <w:t xml:space="preserve">arm-none-eabi-gcc</w:t>
      </w:r>
      <w:r>
        <w:t xml:space="preserve"> </w:t>
      </w:r>
      <w:r>
        <w:t xml:space="preserve">和</w:t>
      </w:r>
      <w:r>
        <w:t xml:space="preserve"> </w:t>
      </w:r>
      <w:r>
        <w:rPr>
          <w:rStyle w:val="VerbatimChar"/>
        </w:rPr>
        <w:t xml:space="preserve">arm-none-eabi-g++</w:t>
      </w:r>
      <w:r>
        <w:t xml:space="preserve"> </w:t>
      </w:r>
      <w:r>
        <w:t xml:space="preserve">的路径是正确的。</w:t>
      </w:r>
    </w:p>
    <w:p>
      <w:pPr>
        <w:pStyle w:val="BodyText"/>
      </w:pPr>
      <w:r>
        <w:drawing>
          <wp:inline>
            <wp:extent cx="5270500" cy="3908846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images/clion-5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08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最后将</w:t>
      </w:r>
      <w:r>
        <w:t xml:space="preserve"> </w:t>
      </w:r>
      <w:r>
        <w:rPr>
          <w:rStyle w:val="VerbatimChar"/>
        </w:rPr>
        <w:t xml:space="preserve">CMake</w:t>
      </w:r>
      <w:r>
        <w:t xml:space="preserve"> </w:t>
      </w:r>
      <w:r>
        <w:t xml:space="preserve">选项卡的工具链设置为</w:t>
      </w:r>
      <w:r>
        <w:t xml:space="preserve"> </w:t>
      </w:r>
      <w:r>
        <w:rPr>
          <w:bCs/>
          <w:b/>
        </w:rPr>
        <w:t xml:space="preserve">系统</w:t>
      </w:r>
      <w:r>
        <w:t xml:space="preserve"> </w:t>
      </w:r>
      <w:r>
        <w:t xml:space="preserve">。</w:t>
      </w:r>
    </w:p>
    <w:p>
      <w:pPr>
        <w:pStyle w:val="BodyText"/>
      </w:pPr>
      <w:r>
        <w:drawing>
          <wp:inline>
            <wp:extent cx="5270500" cy="3908846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images/clion-6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08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然后就可以愉快的写代码了。点击运行看一下样板代码是否可以烧写成功。</w:t>
      </w:r>
    </w:p>
    <w:bookmarkEnd w:id="95"/>
    <w:bookmarkStart w:id="98" w:name="心电监测仪项目代码编写"/>
    <w:p>
      <w:pPr>
        <w:pStyle w:val="a"/>
      </w:pPr>
      <w:r>
        <w:t xml:space="preserve">心电监测仪项目代码编写</w:t>
      </w:r>
    </w:p>
    <w:bookmarkStart w:id="96" w:name="下位机代码编写"/>
    <w:p>
      <w:pPr>
        <w:pStyle w:val="a0"/>
      </w:pPr>
      <w:r>
        <w:t xml:space="preserve">下位机代码编写</w:t>
      </w:r>
    </w:p>
    <w:p>
      <w:pPr>
        <w:pStyle w:val="FirstParagraph"/>
      </w:pPr>
      <w:r>
        <w:t xml:space="preserve">根据我们的一系列配置，stm32cubemx 帮助我们生成了大部分代码，如果有某些配置我们设置错了，可以直接在代码中改动。接下来我们将要写的代码去掉注释，贴在下面，可以和自动生成的代码对比，我们修改了哪些内容。</w:t>
      </w:r>
    </w:p>
    <w:p>
      <w:pPr>
        <w:pStyle w:val="BodyText"/>
      </w:pPr>
      <w:r>
        <w:t xml:space="preserve">我们首先编写初始化 STM32 各种外设的代码。</w:t>
      </w:r>
      <w:r>
        <w:rPr>
          <w:rStyle w:val="VerbatimChar"/>
        </w:rPr>
        <w:t xml:space="preserve">stm32f1xx_hal_msp.c</w:t>
      </w:r>
      <w:r>
        <w:t xml:space="preserve"> </w:t>
      </w:r>
      <w:r>
        <w:t xml:space="preserve">代码内容如下：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HAL_MspInit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__HAL_RCC_AFIO_CLK_ENABLE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__HAL_RCC_PWR_CLK_ENABLE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__HAL_AFIO_REMAP_SWJ_NOJTAG</w:t>
      </w:r>
      <w:r>
        <w:rPr>
          <w:rStyle w:val="OperatorTok"/>
        </w:rPr>
        <w:t xml:space="preserve">();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HAL_ADC_MspInit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Peripheral clock enable */</w:t>
      </w:r>
      <w:r>
        <w:br/>
      </w:r>
      <w:r>
        <w:rPr>
          <w:rStyle w:val="NormalTok"/>
        </w:rPr>
        <w:t xml:space="preserve">        __HAL_RCC_ADC1_CLK_ENABLE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__HAL_RCC_GPIOA_CLK_ENABLE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/**ADC1 GPIO Configuration</w:t>
      </w:r>
      <w:r>
        <w:br/>
      </w:r>
      <w:r>
        <w:rPr>
          <w:rStyle w:val="CommentTok"/>
        </w:rPr>
        <w:t xml:space="preserve">        PA0-WKUP     ------&gt; ADC1_IN0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GPIO_MODE_ANALOG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ADC1_2_IRQn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ADC1_2_IRQn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HAL_ADC_MspDeInit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__HAL_RCC_ADC1_CLK_DISABLE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HAL_GPIO_DeInit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HAL_NVIC_DisableIRQ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ADC1_2_IRQn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HAL_TIM_Base_MspInit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__HAL_RCC_TIM1_CLK_ENABLE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HAL_TIM_Base_MspDeInit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__HAL_RCC_TIM1_CLK_DISABLE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HAL_NVIC_DisableIRQ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HAL_UART_MspInit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UART_HandleTypeDef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__HAL_RCC_USART2_CLK_ENABLE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__HAL_RCC_GPIOA_CLK_ENABLE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/**USART2 GPIO Configuration</w:t>
      </w:r>
      <w:r>
        <w:br/>
      </w:r>
      <w:r>
        <w:rPr>
          <w:rStyle w:val="CommentTok"/>
        </w:rPr>
        <w:t xml:space="preserve">        PA2     ------&gt; USART2_TX</w:t>
      </w:r>
      <w:r>
        <w:br/>
      </w:r>
      <w:r>
        <w:rPr>
          <w:rStyle w:val="CommentTok"/>
        </w:rPr>
        <w:t xml:space="preserve">        PA3     ------&gt; USART2_RX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GPIO_MODE_AF_PP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Speed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GPIO_SPEED_FREQ_HIGH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GPIO_PIN_3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GPIO_MODE_INPUT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USART2 interrupt Init */</w:t>
      </w:r>
      <w:r>
        <w:br/>
      </w:r>
      <w:r>
        <w:rPr>
          <w:rStyle w:val="NormalTok"/>
        </w:rPr>
        <w:t xml:space="preserve">    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USART2_IRQn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HAL_UART_MspDeInit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UART_HandleTypeDef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__HAL_RCC_USART2_CLK_DISABLE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/**USART2 GPIO Configuration</w:t>
      </w:r>
      <w:r>
        <w:br/>
      </w:r>
      <w:r>
        <w:rPr>
          <w:rStyle w:val="CommentTok"/>
        </w:rPr>
        <w:t xml:space="preserve">        PA2     ------&gt; USART2_TX</w:t>
      </w:r>
      <w:r>
        <w:br/>
      </w:r>
      <w:r>
        <w:rPr>
          <w:rStyle w:val="CommentTok"/>
        </w:rPr>
        <w:t xml:space="preserve">        PA3     ------&gt; USART2_RX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HAL_GPIO_DeInit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GPIO_PIN_2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GPIO_PIN_3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HAL_NVIC_DisableIRQ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然后编写中断函数的代码，代码文件为</w:t>
      </w:r>
      <w:r>
        <w:t xml:space="preserve"> </w:t>
      </w:r>
      <w:r>
        <w:rPr>
          <w:rStyle w:val="VerbatimChar"/>
        </w:rPr>
        <w:t xml:space="preserve">stm32f1xx_it.c</w:t>
      </w:r>
      <w:r>
        <w:t xml:space="preserve"> </w:t>
      </w:r>
      <w:r>
        <w:t xml:space="preserve">，内容如下：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"stm32f1xx_it.h"</w:t>
      </w:r>
      <w:r>
        <w:br/>
      </w:r>
      <w:r>
        <w:br/>
      </w:r>
      <w:r>
        <w:rPr>
          <w:rStyle w:val="KeywordTok"/>
        </w:rPr>
        <w:t xml:space="preserve">extern</w:t>
      </w:r>
      <w:r>
        <w:rPr>
          <w:rStyle w:val="NormalTok"/>
        </w:rPr>
        <w:t xml:space="preserve"> ADC_HandleTypeDef hadc1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extern</w:t>
      </w:r>
      <w:r>
        <w:rPr>
          <w:rStyle w:val="NormalTok"/>
        </w:rPr>
        <w:t xml:space="preserve"> TIM_HandleTypeDef htim1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extern</w:t>
      </w:r>
      <w:r>
        <w:rPr>
          <w:rStyle w:val="NormalTok"/>
        </w:rPr>
        <w:t xml:space="preserve"> UART_HandleTypeDef huart2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NMI_Handler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HardFault_Handler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MemManage_Handler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BusFault_Handler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UsageFault_Handler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SVC_Handler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DebugMon_Handler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PendSV_Handler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外设中断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ADC1_2_IRQHandler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HAL_ADC_IRQHandler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最后我们编写</w:t>
      </w:r>
      <w:r>
        <w:t xml:space="preserve"> </w:t>
      </w:r>
      <w:r>
        <w:rPr>
          <w:rStyle w:val="VerbatimChar"/>
        </w:rPr>
        <w:t xml:space="preserve">main.c</w:t>
      </w:r>
      <w:r>
        <w:t xml:space="preserve"> </w:t>
      </w:r>
      <w:r>
        <w:t xml:space="preserve">文件，里面包含了业务逻辑的代码。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"string.h"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"stdlib.h"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"stdio.h"</w:t>
      </w:r>
      <w:r>
        <w:br/>
      </w:r>
      <w:r>
        <w:br/>
      </w:r>
      <w:r>
        <w:rPr>
          <w:rStyle w:val="NormalTok"/>
        </w:rPr>
        <w:t xml:space="preserve">ADC_HandleTypeDef hadc1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TIM_HandleTypeDef htim1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UART_HandleTypeDef huart2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SystemClock_Config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MX_GPIO_Init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MX_ADC1_Init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MX_TIM1_Init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MX_USART2_UART_Init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br/>
      </w:r>
      <w:r>
        <w:rPr>
          <w:rStyle w:val="CommentTok"/>
        </w:rPr>
        <w:t xml:space="preserve">// 全局变量的定义</w:t>
      </w:r>
      <w:r>
        <w:br/>
      </w:r>
      <w:r>
        <w:rPr>
          <w:rStyle w:val="DataTypeTok"/>
        </w:rPr>
        <w:t xml:space="preserve">uint32_t</w:t>
      </w:r>
      <w:r>
        <w:rPr>
          <w:rStyle w:val="NormalTok"/>
        </w:rPr>
        <w:t xml:space="preserve"> sample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TxBuffer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param_s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7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param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RxBuffer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RxIndex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ticks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duration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 系统时钟频率我们使用的是：8MHz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configureSamplingRate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sampling_rate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prescaler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sampling_rate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8388608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sampling_rate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prescaler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__HAL_TIM_SET_PRESCALER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prescaler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__HAL_TIM_SET_AUTORELOAD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load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TIM1_UP_IRQHandler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HAL_TIM_IRQHandler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return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ticks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duration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ticks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SysTick_Handler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HAL_IncTick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ticks</w:t>
      </w:r>
      <w:r>
        <w:rPr>
          <w:rStyle w:val="OperatorTok"/>
        </w:rPr>
        <w:t xml:space="preserve">++;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USART2_IRQHandler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HAL_UART_IRQHandler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HAL_UART_Receive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BaseNTok"/>
        </w:rPr>
        <w:t xml:space="preserve">0x0A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    RxBuffer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RxIndex</w:t>
      </w:r>
      <w:r>
        <w:rPr>
          <w:rStyle w:val="OperatorTok"/>
        </w:rPr>
        <w:t xml:space="preserve">++]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       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process_command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__HAL_UART_DISABLE_IT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strcpy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param_s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RxBuffer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atoi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param_s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command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__HAL_UART_ENABLE_IT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switch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command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's'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configureSamplingRate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'c'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duration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param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default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memset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RxIndex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HAL_Init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SystemClock_Config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HAL_SYSTICK_Config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8192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MX_GPIO_Init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MX_ADC1_Init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MX_TIM1_Init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MX_USART2_UART_Init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HAL_TIM_Base_Start_IT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configureSamplingRate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HAL_ADC_Start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__HAL_UART_ENABLE_IT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takeSample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HAL_TIM_Base_Stop_IT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HAL_TIM_Base_Start_IT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HAL_ADC_GetValue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sprintf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%04lu\n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unsigned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sample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HAL_UART_Transmit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*)</w:t>
      </w:r>
      <w:r>
        <w:rPr>
          <w:rStyle w:val="NormalTok"/>
        </w:rPr>
        <w:t xml:space="preserve"> TxBuffer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sizeof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TxBuffer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HAL_MAX_DELAY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command_flag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process_command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//turn off</w:t>
      </w:r>
      <w:r>
        <w:br/>
      </w:r>
      <w:r>
        <w:rPr>
          <w:rStyle w:val="NormalTok"/>
        </w:rPr>
        <w:t xml:space="preserve">            HAL_TIM_Base_Stop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HAL_ADC_Stop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HAL_SuspendTick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HAL_PWR_EnterSLEEPMode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PWR_LOWPOWERREGULATOR_ON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PWR_SLEEPENTRY_WFI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HAL_ResumeTick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SystemClock_Config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HAL_TIM_Base_Start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HAL_ADC_Start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//turn on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System Clock Configuration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SystemClock_Config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RCC_OscInitTypeDef RCC_OscInitStruct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RCC_ClkInitTypeDef RCC_ClkInitStruct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RCC_PeriphCLKInitTypeDef PeriphClkInit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Initializes the RCC Oscillators according to the specified parameters</w:t>
      </w:r>
      <w:r>
        <w:br/>
      </w:r>
      <w:r>
        <w:rPr>
          <w:rStyle w:val="CommentTok"/>
        </w:rPr>
        <w:t xml:space="preserve">    * in the RCC_OscInitTypeDef structure.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OscillatorType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RCC_OSCILLATORTYPE_HSI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HSIState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RCC_HSI_ON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HSICalibrationValue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RCC_HSICALIBRATION_DEFAULT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PLL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PLLState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RCC_PLL_NONE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HAL_RCC_OscConfig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RCC_OscInitStruct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Initializes the CPU, AHB and APB buses clocks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ClockType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RCC_CLOCKTYPE_HCLK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RCC_CLOCKTYPE_SYSCLK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RCC_CLOCKTYPE_PCLK1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RCC_CLOCKTYPE_PCLK2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SYSCLKSource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RCC_SYSCLKSOURCE_HSI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AHBCLKDivider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RCC_SYSCLK_DIV1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APB1CLKDivider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RCC_HCLK_DIV1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APB2CLKDivider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RCC_HCLK_DIV1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HAL_RCC_ClockConfig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RCC_ClkInitStruct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FLASH_LATENCY_0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PeriphClkInit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PeriphClockSelection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RCC_PERIPHCLK_ADC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PeriphClkInit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AdcClockSelection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RCC_ADCPCLK2_DIV8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HAL_RCCEx_PeriphCLKConfig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PeriphClkInit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ADC1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MX_ADC1_Init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ADC_ChannelConfTypeDef sConfig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Common config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ScanConvMode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ADC_SCAN_DISABLE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ContinuousConvMode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ENABLE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DiscontinuousConvMode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ExternalTrigConv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ADC_SOFTWARE_START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DataAlign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ADC_DATAALIGN_RIGHT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NbrOfConversion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HAL_ADC_Init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Configure Regular Channel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Channel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ADC_CHANNEL_0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Rank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ADC_REGULAR_RANK_1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SamplingTime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ADC_SAMPLETIME_1CYCLE_5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HAL_ADC_ConfigChannel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TIM1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MX_TIM1_Init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TIM_ClockConfigTypeDef sClockSourceConfig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TIM_MasterConfigTypeDef sMasterConfig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Prescaler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CounterMode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TIM_COUNTERMODE_UP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Period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ClockDivision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TIM_CLOCKDIVISION_DIV1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RepetitionCounter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AutoReloadPreload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TIM_AUTORELOAD_PRELOAD_ENABLE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HAL_TIM_Base_Init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sClockSourceConfig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ClockSource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TIM_CLOCKSOURCE_INTERNAL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HAL_TIM_ConfigClockSource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sClockSourceConfig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sMasterConfig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MasterOutputTrigger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TIM_TRGO_RESET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sMasterConfig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MasterSlaveMode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TIM_MASTERSLAVEMODE_DISABLE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HAL_TIMEx_MasterConfigSynchronization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sMasterConfig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USART2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MX_USART2_UART_Init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BaudRate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250000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WordLength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UART_WORDLENGTH_8B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StopBits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UART_STOPBITS_1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Parity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UART_PARITY_NONE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UART_MODE_TX_RX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HwFlowCtl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UART_HWCONTROL_NONE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OverSampling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UART_OVERSAMPLING_16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HAL_UART_Init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GPIO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MX_GPIO_Init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GPIO Ports Clock Enable */</w:t>
      </w:r>
      <w:r>
        <w:br/>
      </w:r>
      <w:r>
        <w:rPr>
          <w:rStyle w:val="NormalTok"/>
        </w:rPr>
        <w:t xml:space="preserve">    __HAL_RCC_GPIOB_CLK_ENABLE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 Output Level */</w:t>
      </w:r>
      <w:r>
        <w:br/>
      </w:r>
      <w:r>
        <w:rPr>
          <w:rStyle w:val="NormalTok"/>
        </w:rPr>
        <w:t xml:space="preserve">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GPIO_PIN_RESET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pins : PB0 PB1 */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GPIO_PIN_0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GPIO_PIN_1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GPIO_MODE_INPUT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 : PB12 */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GPIO_MODE_OUTPUT_PP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Speed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GPIO_SPEED_FREQ_LOW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 This function is executed in case of error occurrence.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Error_Handler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</w:p>
    <w:bookmarkEnd w:id="96"/>
    <w:bookmarkStart w:id="97" w:name="上位机代码编写"/>
    <w:p>
      <w:pPr>
        <w:pStyle w:val="a0"/>
      </w:pPr>
      <w:r>
        <w:t xml:space="preserve">上位机代码编写</w:t>
      </w:r>
    </w:p>
    <w:p>
      <w:pPr>
        <w:pStyle w:val="FirstParagraph"/>
      </w:pPr>
      <w:r>
        <w:t xml:space="preserve">首先打开</w:t>
      </w:r>
      <w:r>
        <w:t xml:space="preserve"> </w:t>
      </w:r>
      <w:r>
        <w:rPr>
          <w:rStyle w:val="VerbatimChar"/>
        </w:rPr>
        <w:t xml:space="preserve">Anaconda PowerShell Prompt</w:t>
      </w:r>
      <w:r>
        <w:t xml:space="preserve"> </w:t>
      </w:r>
      <w:r>
        <w:t xml:space="preserve">程序，然后在终端中输入</w:t>
      </w:r>
    </w:p>
    <w:p>
      <w:pPr>
        <w:pStyle w:val="SourceCode"/>
      </w:pPr>
      <w:r>
        <w:rPr>
          <w:rStyle w:val="ExtensionTok"/>
        </w:rPr>
        <w:t xml:space="preserve">pip</w:t>
      </w:r>
      <w:r>
        <w:rPr>
          <w:rStyle w:val="NormalTok"/>
        </w:rPr>
        <w:t xml:space="preserve"> install pyserial</w:t>
      </w:r>
    </w:p>
    <w:p>
      <w:pPr>
        <w:pStyle w:val="FirstParagraph"/>
      </w:pPr>
      <w:r>
        <w:t xml:space="preserve">安装 Python 的串口程序包。然后就可以写代码了。</w:t>
      </w:r>
    </w:p>
    <w:p>
      <w:pPr>
        <w:pStyle w:val="BodyText"/>
      </w:pPr>
      <w:r>
        <w:t xml:space="preserve">首先编写</w:t>
      </w:r>
      <w:r>
        <w:t xml:space="preserve"> </w:t>
      </w:r>
      <w:r>
        <w:rPr>
          <w:rStyle w:val="VerbatimChar"/>
        </w:rPr>
        <w:t xml:space="preserve">ui.py</w:t>
      </w:r>
    </w:p>
    <w:p>
      <w:pPr>
        <w:pStyle w:val="SourceCode"/>
      </w:pPr>
      <w:r>
        <w:rPr>
          <w:rStyle w:val="CommentTok"/>
        </w:rPr>
        <w:t xml:space="preserve"># -*- coding: utf-8 -*-</w:t>
      </w:r>
      <w:r>
        <w:br/>
      </w:r>
      <w:r>
        <w:br/>
      </w:r>
      <w:r>
        <w:rPr>
          <w:rStyle w:val="CommentTok"/>
        </w:rPr>
        <w:t xml:space="preserve"># Form implementation generated from reading ui file 'design.ui'</w:t>
      </w:r>
      <w:r>
        <w:br/>
      </w:r>
      <w:r>
        <w:rPr>
          <w:rStyle w:val="CommentTok"/>
        </w:rPr>
        <w:t xml:space="preserve">#</w:t>
      </w:r>
      <w:r>
        <w:br/>
      </w:r>
      <w:r>
        <w:rPr>
          <w:rStyle w:val="CommentTok"/>
        </w:rPr>
        <w:t xml:space="preserve"># Created by: PyQt5 UI code generator 5.14.2</w:t>
      </w:r>
      <w:r>
        <w:br/>
      </w:r>
      <w:r>
        <w:rPr>
          <w:rStyle w:val="CommentTok"/>
        </w:rPr>
        <w:t xml:space="preserve">#</w:t>
      </w:r>
      <w:r>
        <w:br/>
      </w:r>
      <w:r>
        <w:rPr>
          <w:rStyle w:val="CommentTok"/>
        </w:rPr>
        <w:t xml:space="preserve"># </w:t>
      </w:r>
      <w:r>
        <w:rPr>
          <w:rStyle w:val="AlertTok"/>
        </w:rPr>
        <w:t xml:space="preserve">WARNING</w:t>
      </w:r>
      <w:r>
        <w:rPr>
          <w:rStyle w:val="CommentTok"/>
        </w:rPr>
        <w:t xml:space="preserve">! All changes made in this file will be lost!</w:t>
      </w:r>
      <w:r>
        <w:br/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PyQt5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QtCore, QtGui, QtWidgets</w:t>
      </w:r>
      <w:r>
        <w:br/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Ui_Dialog(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setupUi(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Dialog):</w:t>
      </w:r>
      <w:r>
        <w:br/>
      </w:r>
      <w:r>
        <w:rPr>
          <w:rStyle w:val="NormalTok"/>
        </w:rPr>
        <w:t xml:space="preserve">        Dialog.setObjectName(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Dialog.resize(</w:t>
      </w:r>
      <w:r>
        <w:rPr>
          <w:rStyle w:val="DecValTok"/>
        </w:rPr>
        <w:t xml:space="preserve">681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icon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QtGui.QIcon()</w:t>
      </w:r>
      <w:r>
        <w:br/>
      </w:r>
      <w:r>
        <w:rPr>
          <w:rStyle w:val="NormalTok"/>
        </w:rPr>
        <w:t xml:space="preserve">        icon.addPixmap(QtGui.QPixmap(</w:t>
      </w:r>
      <w:r>
        <w:rPr>
          <w:rStyle w:val="StringTok"/>
        </w:rPr>
        <w:t xml:space="preserve">"icon.ico"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QtGui.QIcon.Normal, QtGui.QIcon.Off)</w:t>
      </w:r>
      <w:r>
        <w:br/>
      </w:r>
      <w:r>
        <w:rPr>
          <w:rStyle w:val="NormalTok"/>
        </w:rPr>
        <w:t xml:space="preserve">        Dialog.setWindowIcon(icon)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.communicationGroupBox.setObjectName(</w:t>
      </w:r>
      <w:r>
        <w:rPr>
          <w:rStyle w:val="StringTok"/>
        </w:rPr>
        <w:t xml:space="preserve">"communicationGroupBox"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.portLineEdit.setGeometry(QtCore.QRect(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.portLineEdit.setObjectName(</w:t>
      </w:r>
      <w:r>
        <w:rPr>
          <w:rStyle w:val="StringTok"/>
        </w:rPr>
        <w:t xml:space="preserve">"portLineEdit"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.portRefreshButton.setGeometry(QtCore.QRect(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.portRefreshButton.setObjectName(</w:t>
      </w:r>
      <w:r>
        <w:rPr>
          <w:rStyle w:val="StringTok"/>
        </w:rPr>
        <w:t xml:space="preserve">"portRefreshButton"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.portLabel.setObjectName(</w:t>
      </w:r>
      <w:r>
        <w:rPr>
          <w:rStyle w:val="StringTok"/>
        </w:rPr>
        <w:t xml:space="preserve">"portLabel"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.communicationApplyButton.setObjectName(</w:t>
      </w:r>
      <w:r>
        <w:rPr>
          <w:rStyle w:val="StringTok"/>
        </w:rPr>
        <w:t xml:space="preserve">"communicationApplyButton"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.baudRateLineEdit.setGeometry(QtCore.QRect(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.baudRateLineEdit.setObjectName(</w:t>
      </w:r>
      <w:r>
        <w:rPr>
          <w:rStyle w:val="StringTok"/>
        </w:rPr>
        <w:t xml:space="preserve">"baudRateLineEdit"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.baudRateLineEdit.setText(</w:t>
      </w:r>
      <w:r>
        <w:rPr>
          <w:rStyle w:val="StringTok"/>
        </w:rPr>
        <w:t xml:space="preserve">"250000"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.baudRateLabel.setObjectName(</w:t>
      </w:r>
      <w:r>
        <w:rPr>
          <w:rStyle w:val="StringTok"/>
        </w:rPr>
        <w:t xml:space="preserve">"baudRateLabel"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.communicationErrorLabel.setObjectName(</w:t>
      </w:r>
      <w:r>
        <w:rPr>
          <w:rStyle w:val="StringTok"/>
        </w:rPr>
        <w:t xml:space="preserve">"communicationErrorLabel"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.communicationErrorLabel.setStyleSheet(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'QLabel#communicationErrorLabel {color: red}'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.samplingGroupBox.setGeometry(QtCore.QRect(</w:t>
      </w:r>
      <w:r>
        <w:rPr>
          <w:rStyle w:val="DecValTok"/>
        </w:rPr>
        <w:t xml:space="preserve">230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231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.samplingGroupBox.setObjectName(</w:t>
      </w:r>
      <w:r>
        <w:rPr>
          <w:rStyle w:val="StringTok"/>
        </w:rPr>
        <w:t xml:space="preserve">"samplingGroupBox"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.samplingRateLineEdit.setGeometry(QtCore.QRect(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.samplingRateLineEdit.setObjectName(</w:t>
      </w:r>
      <w:r>
        <w:rPr>
          <w:rStyle w:val="StringTok"/>
        </w:rPr>
        <w:t xml:space="preserve">"samplingRateLineEdit"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.samplingRateLineEdit.setText(</w:t>
      </w:r>
      <w:r>
        <w:rPr>
          <w:rStyle w:val="StringTok"/>
        </w:rPr>
        <w:t xml:space="preserve">"100"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.samplingRateLabel.setObjectName(</w:t>
      </w:r>
      <w:r>
        <w:rPr>
          <w:rStyle w:val="StringTok"/>
        </w:rPr>
        <w:t xml:space="preserve">"samplingRateLabel"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.samplingApplyButton.setObjectName(</w:t>
      </w:r>
      <w:r>
        <w:rPr>
          <w:rStyle w:val="StringTok"/>
        </w:rPr>
        <w:t xml:space="preserve">"samplingApplyButton"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.BPMlabel.setObjectName(</w:t>
      </w:r>
      <w:r>
        <w:rPr>
          <w:rStyle w:val="StringTok"/>
        </w:rPr>
        <w:t xml:space="preserve">"BPMlabel"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.BPMValue.setGeometry(QtCore.QRect(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.BPMValue.setObjectName(</w:t>
      </w:r>
      <w:r>
        <w:rPr>
          <w:rStyle w:val="StringTok"/>
        </w:rPr>
        <w:t xml:space="preserve">"BPMValue"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.samplingErrorLabel.setObjectName(</w:t>
      </w:r>
      <w:r>
        <w:rPr>
          <w:rStyle w:val="StringTok"/>
        </w:rPr>
        <w:t xml:space="preserve">"samplingErrorLabel"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.samplingErrorLabel.setStyleSheet(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'QLabel#samplingErrorLabel {color: red}'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470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.dataCollectionGroupBox.setObjectName(</w:t>
      </w:r>
      <w:r>
        <w:rPr>
          <w:rStyle w:val="StringTok"/>
        </w:rPr>
        <w:t xml:space="preserve">"dataCollectionGroupBox"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.durationLineEdit.setGeometry(QtCore.QRect(</w:t>
      </w:r>
      <w:r>
        <w:rPr>
          <w:rStyle w:val="DecValTok"/>
        </w:rPr>
        <w:t xml:space="preserve">140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.durationLineEdit.setObjectName(</w:t>
      </w:r>
      <w:r>
        <w:rPr>
          <w:rStyle w:val="StringTok"/>
        </w:rPr>
        <w:t xml:space="preserve">"durationLineEdit"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.durationLineEdit.setText(</w:t>
      </w:r>
      <w:r>
        <w:rPr>
          <w:rStyle w:val="StringTok"/>
        </w:rPr>
        <w:t xml:space="preserve">"60"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.durationLabel.setObjectName(</w:t>
      </w:r>
      <w:r>
        <w:rPr>
          <w:rStyle w:val="StringTok"/>
        </w:rPr>
        <w:t xml:space="preserve">"durationLabel"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.dataCollectionStartButton.setObjectName(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"dataCollectionStartButton"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.dataCollectionErrorLabel.setObjectName(</w:t>
      </w:r>
      <w:r>
        <w:rPr>
          <w:rStyle w:val="StringTok"/>
        </w:rPr>
        <w:t xml:space="preserve">"dataCollectionErrorLabel"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.dataCollectionErrorLabel.setStyleSheet(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'QLabel#dataCollectionErrorLabel {color: red}'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.graphGroupBox.setGeometry(QtCore.QRect(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.graphGroupBox.setTitle(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.graphGroupBox.setObjectName(</w:t>
      </w:r>
      <w:r>
        <w:rPr>
          <w:rStyle w:val="StringTok"/>
        </w:rPr>
        <w:t xml:space="preserve">"graphGroupBox"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.retranslateUi(Dialog)</w:t>
      </w:r>
      <w:r>
        <w:br/>
      </w:r>
      <w:r>
        <w:rPr>
          <w:rStyle w:val="NormalTok"/>
        </w:rPr>
        <w:t xml:space="preserve">        QtCore.QMetaObject.connectSlotsByName(Dialog)</w:t>
      </w:r>
      <w:r>
        <w:br/>
      </w:r>
      <w:r>
        <w:br/>
      </w:r>
      <w:r>
        <w:rPr>
          <w:rStyle w:val="NormalTok"/>
        </w:rPr>
        <w:t xml:space="preserve">        Dialog.setWindowIcon(QtGui.QIcon(</w:t>
      </w:r>
      <w:r>
        <w:rPr>
          <w:rStyle w:val="StringTok"/>
        </w:rPr>
        <w:t xml:space="preserve">'icon.ico'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retranslateUi(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Dialog):</w:t>
      </w:r>
      <w:r>
        <w:br/>
      </w:r>
      <w:r>
        <w:rPr>
          <w:rStyle w:val="NormalTok"/>
        </w:rPr>
        <w:t xml:space="preserve">        _translate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QtCore.QCoreApplication.translate</w:t>
      </w:r>
      <w:r>
        <w:br/>
      </w:r>
      <w:r>
        <w:rPr>
          <w:rStyle w:val="NormalTok"/>
        </w:rPr>
        <w:t xml:space="preserve">        Dialog.setWindowTitle(_translate(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"Heart Monitor"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.communicationGroupBox.setTitle(</w:t>
      </w:r>
      <w:r>
        <w:br/>
      </w:r>
      <w:r>
        <w:rPr>
          <w:rStyle w:val="NormalTok"/>
        </w:rPr>
        <w:t xml:space="preserve">            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"Communication"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"COM Port"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"⟳"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"Apply"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"Baud Rate"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"⟳"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.samplingGroupBox.setTitle(_translate(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"Sampling"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"Sampling Rate"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"Apply"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"BPM"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"20.6"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.dataCollectionGroupBox.setTitle(</w:t>
      </w:r>
      <w:r>
        <w:br/>
      </w:r>
      <w:r>
        <w:rPr>
          <w:rStyle w:val="NormalTok"/>
        </w:rPr>
        <w:t xml:space="preserve">            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"Data Collection"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"Duration (seconds)"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"Start"</w:t>
      </w:r>
      <w:r>
        <w:rPr>
          <w:rStyle w:val="NormalTok"/>
        </w:rPr>
        <w:t xml:space="preserve">))</w:t>
      </w:r>
    </w:p>
    <w:p>
      <w:pPr>
        <w:pStyle w:val="FirstParagraph"/>
      </w:pPr>
      <w:r>
        <w:t xml:space="preserve">然后编写</w:t>
      </w:r>
      <w:r>
        <w:t xml:space="preserve"> </w:t>
      </w:r>
      <w:r>
        <w:rPr>
          <w:rStyle w:val="VerbatimChar"/>
        </w:rPr>
        <w:t xml:space="preserve">appWindow.py</w:t>
      </w:r>
      <w:r>
        <w:t xml:space="preserve"> </w:t>
      </w:r>
      <w:r>
        <w:t xml:space="preserve">文件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matplotlib.figure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Figure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matplotlib.backends.qt_compat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QtCore, QtWidgets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matplotlib.backends.backend_qt5agg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FigureCanvas, NavigationToolbar2QT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NavigationToolbar)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ui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Ui_Dialog</w:t>
      </w:r>
      <w:r>
        <w:br/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Graph():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.startingTime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.canvas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FigureCanvas(Figure(figsize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6.4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2.3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.canvas.figure.subplots()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.line,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.ax.plot(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.ax.set_ylim(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.updateRate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.lastUpdate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#shows only the last 5 seconds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append(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value):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.data.append(value)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.timeData.append(time.time()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.startingTime)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.startingTime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.data.pop(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.timeData.pop(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.lastUpdate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.updateRate):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.updateGraph()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.lastUpdate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updateGraph(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.line.set_xdata(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.line.set_ydata(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.ax.set_xlim(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.canvas.figure.canvas.draw()</w:t>
      </w:r>
      <w:r>
        <w:br/>
      </w:r>
      <w:r>
        <w:br/>
      </w:r>
      <w:r>
        <w:rPr>
          <w:rStyle w:val="NormalTok"/>
        </w:rPr>
        <w:t xml:space="preserve">        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ApplicationWindow(QtWidgets.QMainWindow):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super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Ui_Dialog()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.ui.setupUi(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gwidget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QtWidgets.QWidget(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.ui.graphGroupBox)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Graph()        </w:t>
      </w:r>
      <w:r>
        <w:br/>
      </w:r>
      <w:r>
        <w:rPr>
          <w:rStyle w:val="NormalTok"/>
        </w:rPr>
        <w:t xml:space="preserve">        layout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QtWidgets.QVBoxLayout(gwidget)</w:t>
      </w:r>
      <w:r>
        <w:br/>
      </w:r>
      <w:r>
        <w:rPr>
          <w:rStyle w:val="NormalTok"/>
        </w:rPr>
        <w:t xml:space="preserve">        layout.addWidget(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.graph.canvas)</w:t>
      </w:r>
      <w:r>
        <w:br/>
      </w:r>
      <w:r>
        <w:rPr>
          <w:rStyle w:val="NormalTok"/>
        </w:rPr>
        <w:t xml:space="preserve">        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appendValue(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value):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.graph.append(value)</w:t>
      </w:r>
    </w:p>
    <w:p>
      <w:pPr>
        <w:pStyle w:val="FirstParagraph"/>
      </w:pPr>
      <w:r>
        <w:t xml:space="preserve">最后编写主窗口程序</w:t>
      </w:r>
      <w:r>
        <w:t xml:space="preserve"> </w:t>
      </w:r>
      <w:r>
        <w:rPr>
          <w:rStyle w:val="VerbatimChar"/>
        </w:rPr>
        <w:t xml:space="preserve">main.py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appWindow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ApplicationWindow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sys, time, serial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matplotlib.backends.qt_compat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QtWidgets, QtGui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threading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Thread, Event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csv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serial.tools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list_ports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backgroundThread(app, appWindow):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app.serial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continue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app.serial.readline().decode()[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(val)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4096</w:t>
      </w:r>
      <w:r>
        <w:br/>
      </w:r>
      <w:r>
        <w:rPr>
          <w:rStyle w:val="NormalTok"/>
        </w:rPr>
        <w:t xml:space="preserve">            appWindow.appendValue(val)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print(val)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"Not a valid number!"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App():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   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#communication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    qapp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QtWidgets.QApplication(sys.argv)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ApplicationWindow()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._setupEventHandlers()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._refreshPortHandler()</w:t>
      </w:r>
      <w:r>
        <w:br/>
      </w:r>
      <w:r>
        <w:br/>
      </w:r>
      <w:r>
        <w:rPr>
          <w:rStyle w:val="NormalTok"/>
        </w:rPr>
        <w:t xml:space="preserve">        thread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Thread(target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backgroundThread, args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.appWindow,))</w:t>
      </w:r>
      <w:r>
        <w:br/>
      </w:r>
      <w:r>
        <w:rPr>
          <w:rStyle w:val="NormalTok"/>
        </w:rPr>
        <w:t xml:space="preserve">        thread.daemon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        thread.start()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.appWindow.show()</w:t>
      </w:r>
      <w:r>
        <w:br/>
      </w:r>
      <w:r>
        <w:rPr>
          <w:rStyle w:val="NormalTok"/>
        </w:rPr>
        <w:t xml:space="preserve">        sys.exit(qapp.exec_())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_communicationHandler(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port, baudRate):</w:t>
      </w:r>
      <w:r>
        <w:br/>
      </w:r>
      <w:r>
        <w:rPr>
          <w:rStyle w:val="NormalTok"/>
        </w:rPr>
        <w:t xml:space="preserve">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(baudRate)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numerical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val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positive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.serial.close()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"Opening a new port.."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serial.Serial(port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port, baudrate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baudRate)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'Communication settings changed!'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_refreshPortHandler(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ports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(list_ports.comports())</w:t>
      </w:r>
      <w:r>
        <w:br/>
      </w:r>
      <w:r>
        <w:rPr>
          <w:rStyle w:val="NormalTok"/>
        </w:rPr>
        <w:t xml:space="preserve">        port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(ports)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ports[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.appWindow.ui.portLineEdit.setText(port)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_setSamplingRateHandler(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rate):</w:t>
      </w:r>
      <w:r>
        <w:br/>
      </w:r>
      <w:r>
        <w:rPr>
          <w:rStyle w:val="NormalTok"/>
        </w:rPr>
        <w:t xml:space="preserve">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(rate)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.appWindow.ui.samplingErrorLabel.setText(</w:t>
      </w:r>
      <w:r>
        <w:rPr>
          <w:rStyle w:val="StringTok"/>
        </w:rPr>
        <w:t xml:space="preserve">"ERROR: Non numerical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val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positive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.serial.write(</w:t>
      </w:r>
      <w:r>
        <w:rPr>
          <w:rStyle w:val="SpecialStringTok"/>
        </w:rPr>
        <w:t xml:space="preserve">f's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rate</w:t>
      </w:r>
      <w:r>
        <w:rPr>
          <w:rStyle w:val="SpecialCharTok"/>
        </w:rPr>
        <w:t xml:space="preserve">}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'</w:t>
      </w:r>
      <w:r>
        <w:rPr>
          <w:rStyle w:val="NormalTok"/>
        </w:rPr>
        <w:t xml:space="preserve">.encode())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'Command for setting sampling rate sent!'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_startCollectingHandler(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duration):</w:t>
      </w:r>
      <w:r>
        <w:br/>
      </w:r>
      <w:r>
        <w:rPr>
          <w:rStyle w:val="NormalTok"/>
        </w:rPr>
        <w:t xml:space="preserve">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(duration)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numerical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val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positive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.serial.write(</w:t>
      </w:r>
      <w:r>
        <w:rPr>
          <w:rStyle w:val="SpecialStringTok"/>
        </w:rPr>
        <w:t xml:space="preserve">f'c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duration</w:t>
      </w:r>
      <w:r>
        <w:rPr>
          <w:rStyle w:val="SpecialCharTok"/>
        </w:rPr>
        <w:t xml:space="preserve">}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'</w:t>
      </w:r>
      <w:r>
        <w:rPr>
          <w:rStyle w:val="NormalTok"/>
        </w:rPr>
        <w:t xml:space="preserve">.encode())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'Command for collecting data sent!'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def _getSelectedBaudRate(self):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_setupEventHandlers(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.appWindow.ui.dataCollectionStartButton.clicked.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: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._startCollectingHandler(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.appWindow.ui.durationLineEdit.text())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.appWindow.ui.communicationApplyButton.clicked.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: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._communicationHandler(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.appWindow.ui.portLineEdit.text(),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.appWindow.ui.baudRateLineEdit.text())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.appWindow.ui.portRefreshButton.clicked.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._refreshPortHandler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.appWindow.ui.samplingApplyButton.clicked.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: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._setSamplingRateHandler(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.appWindow.ui.samplingRateLineEdit.text())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"__main__"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App()</w:t>
      </w:r>
    </w:p>
    <w:p>
      <w:pPr>
        <w:pStyle w:val="FirstParagraph"/>
      </w:pPr>
      <w:r>
        <w:t xml:space="preserve">然后在终端中运行</w:t>
      </w:r>
    </w:p>
    <w:p>
      <w:pPr>
        <w:pStyle w:val="SourceCode"/>
      </w:pPr>
      <w:r>
        <w:rPr>
          <w:rStyle w:val="ExtensionTok"/>
        </w:rPr>
        <w:t xml:space="preserve">python</w:t>
      </w:r>
      <w:r>
        <w:rPr>
          <w:rStyle w:val="NormalTok"/>
        </w:rPr>
        <w:t xml:space="preserve"> main.py</w:t>
      </w:r>
    </w:p>
    <w:p>
      <w:pPr>
        <w:pStyle w:val="FirstParagraph"/>
      </w:pPr>
      <w:r>
        <w:t xml:space="preserve">就可以运行上位机程序了。</w:t>
      </w:r>
    </w:p>
    <w:bookmarkEnd w:id="97"/>
    <w:bookmarkEnd w:id="98"/>
    <w:sectPr w:rsidR="003D0C59" w:rsidRPr="003D0C59">
      <w:headerReference r:id="rId9" w:type="default"/>
      <w:footerReference r:id="rId10" w:type="default"/>
      <w:pgSz w:h="16838" w:w="11906"/>
      <w:pgMar w:bottom="1440" w:footer="992" w:gutter="0" w:header="851" w:left="1800" w:right="1800" w:top="1440"/>
      <w:cols w:space="720"/>
      <w:docGrid w:linePitch="312" w:type="lines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r>
      <w:rPr>
        <w:rFonts w:ascii="Verdana" w:hAnsi="Verdana" w:hint="eastAsia"/>
        <w:color w:val="00B050"/>
        <w:szCs w:val="21"/>
      </w:rPr>
      <w:t>更多</w:t>
    </w:r>
    <w:r>
      <w:rPr>
        <w:rFonts w:ascii="Verdana" w:hAnsi="Verdana"/>
        <w:color w:val="00B050"/>
        <w:szCs w:val="21"/>
      </w:rPr>
      <w:t>Java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大数据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前端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python</w:t>
    </w:r>
    <w:r>
      <w:rPr>
        <w:rFonts w:ascii="Verdana" w:hAnsi="Verdana" w:hint="eastAsia"/>
        <w:color w:val="00B050"/>
        <w:szCs w:val="21"/>
      </w:rPr>
      <w:t>人工智能资料下载，可百度访问：尚硅谷官网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85EBA" w14:textId="19824042" w:rsidR="00B21379" w:rsidRDefault="00E80E82">
    <w:pPr>
      <w:rPr>
        <w:rFonts w:ascii="华文细黑" w:eastAsia="华文细黑" w:hAnsi="华文细黑"/>
        <w:b/>
        <w:color w:val="006600"/>
        <w:sz w:val="24"/>
        <w:szCs w:val="24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370908781" name="图片 37090878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</w:t>
    </w:r>
    <w:r w:rsidR="00B21379">
      <w:t xml:space="preserve">                                         </w:t>
    </w:r>
    <w:r w:rsidR="00B21379" w:rsidRPr="00B21379">
      <w:rPr>
        <w:rFonts w:ascii="华文细黑" w:eastAsia="华文细黑" w:hAnsi="华文细黑" w:hint="eastAsia"/>
        <w:b/>
        <w:color w:val="006600"/>
        <w:sz w:val="24"/>
        <w:szCs w:val="24"/>
      </w:rPr>
      <w:t>文档标题（标题补充）</w:t>
    </w:r>
  </w:p>
  <w:p w14:paraId="40CA997D" w14:textId="05377EF1" w:rsidR="00B21379" w:rsidRDefault="00B21379" w:rsidP="00B21379">
    <w:pPr>
      <w:ind w:firstLineChars="2200" w:firstLine="5285"/>
      <w:rPr>
        <w:rFonts w:ascii="华文细黑" w:eastAsia="华文细黑" w:hAnsi="华文细黑"/>
        <w:b/>
        <w:color w:val="006600"/>
        <w:sz w:val="24"/>
        <w:szCs w:val="24"/>
      </w:rPr>
    </w:pPr>
    <w:r>
      <w:rPr>
        <w:rFonts w:ascii="华文细黑" w:eastAsia="华文细黑" w:hAnsi="华文细黑" w:hint="eastAsia"/>
        <w:b/>
        <w:color w:val="006600"/>
        <w:sz w:val="24"/>
        <w:szCs w:val="24"/>
      </w:rPr>
      <w:t>（-注：页眉与标题完全一致）</w:t>
    </w:r>
  </w:p>
  <w:p w14:paraId="71980258" w14:textId="4B0094E4" w:rsidR="00E80E82" w:rsidRDefault="00B21379" w:rsidP="00B21379">
    <w:pPr>
      <w:ind w:firstLineChars="1900" w:firstLine="4565"/>
      <w:rPr>
        <w:rFonts w:ascii="华文细黑" w:eastAsia="华文细黑" w:hAnsi="华文细黑"/>
        <w:b/>
        <w:color w:val="006600"/>
        <w:sz w:val="28"/>
        <w:szCs w:val="21"/>
      </w:rPr>
    </w:pPr>
    <w:r>
      <w:rPr>
        <w:rFonts w:ascii="华文细黑" w:eastAsia="华文细黑" w:hAnsi="华文细黑" w:hint="eastAsia"/>
        <w:b/>
        <w:color w:val="006600"/>
        <w:sz w:val="24"/>
        <w:szCs w:val="24"/>
      </w:rPr>
      <w:t>（且右边界应与页面文字边界对齐）</w:t>
    </w:r>
    <w:r w:rsidR="00E80E82"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 w:rsidR="00E80E82">
      <w:rPr>
        <w:rFonts w:hint="eastAsia"/>
      </w:rPr>
      <w:t xml:space="preserve">                                                        </w:t>
    </w:r>
    <w:r w:rsidR="00E80E82"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EB84DE4"/>
    <w:multiLevelType w:val="hybridMultilevel"/>
    <w:tmpl w:val="0FFED874"/>
    <w:lvl w:ilvl="0" w:tplc="0A10534C">
      <w:start w:val="1"/>
      <w:numFmt w:val="decimal"/>
      <w:lvlText w:val="第%1章"/>
      <w:lvlJc w:val="left"/>
      <w:pPr>
        <w:ind w:hanging="1080" w:left="1080"/>
      </w:pPr>
      <w:rPr>
        <w:rFonts w:hint="default"/>
      </w:rPr>
    </w:lvl>
    <w:lvl w:ilvl="1" w:tentative="1" w:tplc="04090019">
      <w:start w:val="1"/>
      <w:numFmt w:val="lowerLetter"/>
      <w:lvlText w:val="%2)"/>
      <w:lvlJc w:val="left"/>
      <w:pPr>
        <w:ind w:hanging="440" w:left="880"/>
      </w:pPr>
    </w:lvl>
    <w:lvl w:ilvl="2" w:tentative="1" w:tplc="0409001B">
      <w:start w:val="1"/>
      <w:numFmt w:val="lowerRoman"/>
      <w:lvlText w:val="%3."/>
      <w:lvlJc w:val="right"/>
      <w:pPr>
        <w:ind w:hanging="440" w:left="1320"/>
      </w:pPr>
    </w:lvl>
    <w:lvl w:ilvl="3" w:tentative="1" w:tplc="0409000F">
      <w:start w:val="1"/>
      <w:numFmt w:val="decimal"/>
      <w:lvlText w:val="%4."/>
      <w:lvlJc w:val="left"/>
      <w:pPr>
        <w:ind w:hanging="440" w:left="1760"/>
      </w:pPr>
    </w:lvl>
    <w:lvl w:ilvl="4" w:tentative="1" w:tplc="04090019">
      <w:start w:val="1"/>
      <w:numFmt w:val="lowerLetter"/>
      <w:lvlText w:val="%5)"/>
      <w:lvlJc w:val="left"/>
      <w:pPr>
        <w:ind w:hanging="440" w:left="2200"/>
      </w:pPr>
    </w:lvl>
    <w:lvl w:ilvl="5" w:tentative="1" w:tplc="0409001B">
      <w:start w:val="1"/>
      <w:numFmt w:val="lowerRoman"/>
      <w:lvlText w:val="%6."/>
      <w:lvlJc w:val="right"/>
      <w:pPr>
        <w:ind w:hanging="440" w:left="2640"/>
      </w:pPr>
    </w:lvl>
    <w:lvl w:ilvl="6" w:tentative="1" w:tplc="0409000F">
      <w:start w:val="1"/>
      <w:numFmt w:val="decimal"/>
      <w:lvlText w:val="%7."/>
      <w:lvlJc w:val="left"/>
      <w:pPr>
        <w:ind w:hanging="440" w:left="3080"/>
      </w:pPr>
    </w:lvl>
    <w:lvl w:ilvl="7" w:tentative="1" w:tplc="04090019">
      <w:start w:val="1"/>
      <w:numFmt w:val="lowerLetter"/>
      <w:lvlText w:val="%8)"/>
      <w:lvlJc w:val="left"/>
      <w:pPr>
        <w:ind w:hanging="440" w:left="3520"/>
      </w:pPr>
    </w:lvl>
    <w:lvl w:ilvl="8" w:tentative="1" w:tplc="0409001B">
      <w:start w:val="1"/>
      <w:numFmt w:val="lowerRoman"/>
      <w:lvlText w:val="%9."/>
      <w:lvlJc w:val="right"/>
      <w:pPr>
        <w:ind w:hanging="440" w:left="3960"/>
      </w:pPr>
    </w:lvl>
  </w:abstractNum>
  <w:abstractNum w15:restartNumberingAfterBreak="0" w:abstractNumId="1">
    <w:nsid w:val="2AAC4924"/>
    <w:multiLevelType w:val="multilevel"/>
    <w:tmpl w:val="A462B984"/>
    <w:lvl w:ilvl="0">
      <w:start w:val="1"/>
      <w:numFmt w:val="decimal"/>
      <w:pStyle w:val="a"/>
      <w:suff w:val="space"/>
      <w:lvlText w:val="第 %1 章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.%2"/>
      <w:lvlJc w:val="left"/>
      <w:pPr>
        <w:ind w:hanging="425" w:left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pStyle w:val="a1"/>
      <w:suff w:val="space"/>
      <w:lvlText w:val="%1.%2.%3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pStyle w:val="a2"/>
      <w:suff w:val="space"/>
      <w:lvlText w:val="%1.%2.%3.%4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pStyle w:val="a3"/>
      <w:suff w:val="nothing"/>
      <w:lvlText w:val="%5）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pStyle w:val="a4"/>
      <w:suff w:val="nothing"/>
      <w:lvlText w:val="（%6）"/>
      <w:lvlJc w:val="left"/>
      <w:pPr>
        <w:ind w:hanging="5" w:left="42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hanging="1276" w:left="3827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hanging="1418" w:left="4394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hanging="1700" w:left="5102"/>
      </w:pPr>
      <w:rPr>
        <w:rFonts w:hint="eastAsia"/>
      </w:rPr>
    </w:lvl>
  </w:abstractNum>
  <w:abstractNum w15:restartNumberingAfterBreak="0" w:abstractNumId="2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hanging="420" w:left="420"/>
      </w:pPr>
      <w:rPr>
        <w:rFonts w:ascii="Wingdings" w:hAnsi="Wingdings" w:hint="default"/>
      </w:rPr>
    </w:lvl>
    <w:lvl w:ilvl="1" w:tentative="1" w:tplc="04090003">
      <w:start w:val="1"/>
      <w:numFmt w:val="bullet"/>
      <w:lvlText w:val=""/>
      <w:lvlJc w:val="left"/>
      <w:pPr>
        <w:ind w:hanging="420" w:left="840"/>
      </w:pPr>
      <w:rPr>
        <w:rFonts w:ascii="Wingdings" w:hAnsi="Wingdings" w:hint="default"/>
      </w:rPr>
    </w:lvl>
    <w:lvl w:ilvl="2" w:tentative="1" w:tplc="04090005">
      <w:start w:val="1"/>
      <w:numFmt w:val="bullet"/>
      <w:lvlText w:val=""/>
      <w:lvlJc w:val="left"/>
      <w:pPr>
        <w:ind w:hanging="420" w:left="12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"/>
      <w:lvlJc w:val="left"/>
      <w:pPr>
        <w:ind w:hanging="420" w:left="1680"/>
      </w:pPr>
      <w:rPr>
        <w:rFonts w:ascii="Wingdings" w:hAnsi="Wingdings" w:hint="default"/>
      </w:rPr>
    </w:lvl>
    <w:lvl w:ilvl="4" w:tentative="1" w:tplc="04090003">
      <w:start w:val="1"/>
      <w:numFmt w:val="bullet"/>
      <w:lvlText w:val=""/>
      <w:lvlJc w:val="left"/>
      <w:pPr>
        <w:ind w:hanging="420" w:left="2100"/>
      </w:pPr>
      <w:rPr>
        <w:rFonts w:ascii="Wingdings" w:hAnsi="Wingdings" w:hint="default"/>
      </w:rPr>
    </w:lvl>
    <w:lvl w:ilvl="5" w:tentative="1" w:tplc="04090005">
      <w:start w:val="1"/>
      <w:numFmt w:val="bullet"/>
      <w:lvlText w:val=""/>
      <w:lvlJc w:val="left"/>
      <w:pPr>
        <w:ind w:hanging="420" w:left="25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"/>
      <w:lvlJc w:val="left"/>
      <w:pPr>
        <w:ind w:hanging="420" w:left="2940"/>
      </w:pPr>
      <w:rPr>
        <w:rFonts w:ascii="Wingdings" w:hAnsi="Wingdings" w:hint="default"/>
      </w:rPr>
    </w:lvl>
    <w:lvl w:ilvl="7" w:tentative="1" w:tplc="04090003">
      <w:start w:val="1"/>
      <w:numFmt w:val="bullet"/>
      <w:lvlText w:val=""/>
      <w:lvlJc w:val="left"/>
      <w:pPr>
        <w:ind w:hanging="420" w:left="3360"/>
      </w:pPr>
      <w:rPr>
        <w:rFonts w:ascii="Wingdings" w:hAnsi="Wingdings" w:hint="default"/>
      </w:rPr>
    </w:lvl>
    <w:lvl w:ilvl="8" w:tentative="1" w:tplc="04090005">
      <w:start w:val="1"/>
      <w:numFmt w:val="bullet"/>
      <w:lvlText w:val=""/>
      <w:lvlJc w:val="left"/>
      <w:pPr>
        <w:ind w:hanging="420" w:left="3780"/>
      </w:pPr>
      <w:rPr>
        <w:rFonts w:ascii="Wingdings" w:hAnsi="Wingdings" w:hint="default"/>
      </w:rPr>
    </w:lvl>
  </w:abstractNum>
  <w:abstractNum w15:restartNumberingAfterBreak="0" w:abstractNumId="3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hanging="420" w:left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hanging="420" w:left="8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hanging="420" w:left="126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hanging="420" w:left="16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hanging="420" w:left="21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hanging="420" w:left="25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hanging="420" w:left="29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hanging="420" w:left="336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hanging="420" w:left="3780"/>
      </w:pPr>
      <w:rPr>
        <w:rFonts w:ascii="Wingdings" w:hAnsi="Wingdings" w:hint="default"/>
      </w:rPr>
    </w:lvl>
  </w:abstractNum>
  <w:abstractNum w15:restartNumberingAfterBreak="0" w:abstractNumId="4">
    <w:nsid w:val="547731A2"/>
    <w:multiLevelType w:val="multilevel"/>
    <w:tmpl w:val="C5D27DD8"/>
    <w:lvl w:ilvl="0">
      <w:start w:val="1"/>
      <w:numFmt w:val="decimal"/>
      <w:suff w:val="space"/>
      <w:lvlText w:val="第 %1 章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suff w:val="space"/>
      <w:lvlText w:val="%1.%2"/>
      <w:lvlJc w:val="left"/>
      <w:pPr>
        <w:ind w:hanging="425" w:left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suff w:val="space"/>
      <w:lvlText w:val="%1.%2.%3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suff w:val="space"/>
      <w:lvlText w:val="%1.%2.%3.%4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suff w:val="nothing"/>
      <w:lvlText w:val="%5）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suff w:val="nothing"/>
      <w:lvlText w:val="（%6）"/>
      <w:lvlJc w:val="left"/>
      <w:pPr>
        <w:ind w:hanging="5" w:left="42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hanging="1276" w:left="3827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hanging="1418" w:left="4394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hanging="1700" w:left="5102"/>
      </w:pPr>
      <w:rPr>
        <w:rFonts w:hint="eastAsia"/>
      </w:rPr>
    </w:lvl>
  </w:abstractNum>
  <w:abstractNum w15:restartNumberingAfterBreak="0" w:abstractNumId="5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hanging="600" w:left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hanging="600" w:left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1080" w:left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440" w:left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800" w:left="1800"/>
      </w:pPr>
      <w:rPr>
        <w:rFonts w:hint="default"/>
      </w:rPr>
    </w:lvl>
  </w:abstractNum>
  <w:abstractNum w15:restartNumberingAfterBreak="0" w:abstractNumId="6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hanging="420" w:left="8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hanging="420" w:left="126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hanging="420" w:left="16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hanging="420" w:left="21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hanging="420" w:left="25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hanging="420" w:left="29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hanging="420" w:left="336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hanging="420" w:left="37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hanging="420" w:left="4200"/>
      </w:pPr>
      <w:rPr>
        <w:rFonts w:ascii="Wingdings" w:hAnsi="Wingdings" w:hint="default"/>
      </w:rPr>
    </w:lvl>
  </w:abstractNum>
  <w:abstractNum w15:restartNumberingAfterBreak="0" w:abstractNumId="7">
    <w:nsid w:val="66545E47"/>
    <w:multiLevelType w:val="hybridMultilevel"/>
    <w:tmpl w:val="EF38CBE2"/>
    <w:lvl w:ilvl="0" w:tplc="51E4156A">
      <w:start w:val="1"/>
      <w:numFmt w:val="bullet"/>
      <w:pStyle w:val="a5"/>
      <w:lvlText w:val=""/>
      <w:lvlJc w:val="left"/>
      <w:pPr>
        <w:ind w:hanging="420" w:left="840"/>
      </w:pPr>
      <w:rPr>
        <w:rFonts w:ascii="Wingdings" w:hAnsi="Wingdings" w:hint="default"/>
      </w:rPr>
    </w:lvl>
    <w:lvl w:ilvl="1" w:tentative="1" w:tplc="04090003">
      <w:start w:val="1"/>
      <w:numFmt w:val="bullet"/>
      <w:lvlText w:val=""/>
      <w:lvlJc w:val="left"/>
      <w:pPr>
        <w:ind w:hanging="420" w:left="1260"/>
      </w:pPr>
      <w:rPr>
        <w:rFonts w:ascii="Wingdings" w:hAnsi="Wingdings" w:hint="default"/>
      </w:rPr>
    </w:lvl>
    <w:lvl w:ilvl="2" w:tentative="1" w:tplc="04090005">
      <w:start w:val="1"/>
      <w:numFmt w:val="bullet"/>
      <w:lvlText w:val=""/>
      <w:lvlJc w:val="left"/>
      <w:pPr>
        <w:ind w:hanging="420" w:left="16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"/>
      <w:lvlJc w:val="left"/>
      <w:pPr>
        <w:ind w:hanging="420" w:left="2100"/>
      </w:pPr>
      <w:rPr>
        <w:rFonts w:ascii="Wingdings" w:hAnsi="Wingdings" w:hint="default"/>
      </w:rPr>
    </w:lvl>
    <w:lvl w:ilvl="4" w:tentative="1" w:tplc="04090003">
      <w:start w:val="1"/>
      <w:numFmt w:val="bullet"/>
      <w:lvlText w:val=""/>
      <w:lvlJc w:val="left"/>
      <w:pPr>
        <w:ind w:hanging="420" w:left="2520"/>
      </w:pPr>
      <w:rPr>
        <w:rFonts w:ascii="Wingdings" w:hAnsi="Wingdings" w:hint="default"/>
      </w:rPr>
    </w:lvl>
    <w:lvl w:ilvl="5" w:tentative="1" w:tplc="04090005">
      <w:start w:val="1"/>
      <w:numFmt w:val="bullet"/>
      <w:lvlText w:val=""/>
      <w:lvlJc w:val="left"/>
      <w:pPr>
        <w:ind w:hanging="420" w:left="29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"/>
      <w:lvlJc w:val="left"/>
      <w:pPr>
        <w:ind w:hanging="420" w:left="3360"/>
      </w:pPr>
      <w:rPr>
        <w:rFonts w:ascii="Wingdings" w:hAnsi="Wingdings" w:hint="default"/>
      </w:rPr>
    </w:lvl>
    <w:lvl w:ilvl="7" w:tentative="1" w:tplc="04090003">
      <w:start w:val="1"/>
      <w:numFmt w:val="bullet"/>
      <w:lvlText w:val=""/>
      <w:lvlJc w:val="left"/>
      <w:pPr>
        <w:ind w:hanging="420" w:left="3780"/>
      </w:pPr>
      <w:rPr>
        <w:rFonts w:ascii="Wingdings" w:hAnsi="Wingdings" w:hint="default"/>
      </w:rPr>
    </w:lvl>
    <w:lvl w:ilvl="8" w:tentative="1" w:tplc="04090005">
      <w:start w:val="1"/>
      <w:numFmt w:val="bullet"/>
      <w:lvlText w:val=""/>
      <w:lvlJc w:val="left"/>
      <w:pPr>
        <w:ind w:hanging="420" w:left="4200"/>
      </w:pPr>
      <w:rPr>
        <w:rFonts w:ascii="Wingdings" w:hAnsi="Wingdings" w:hint="default"/>
      </w:rPr>
    </w:lvl>
  </w:abstractNum>
  <w:abstractNum w15:restartNumberingAfterBreak="0" w:abstractNumId="8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hanging="420" w:left="1680"/>
      </w:pPr>
      <w:rPr>
        <w:rFonts w:ascii="Wingdings" w:hAnsi="Wingdings" w:hint="default"/>
      </w:rPr>
    </w:lvl>
    <w:lvl w:ilvl="1" w:tentative="1" w:tplc="04090003">
      <w:start w:val="1"/>
      <w:numFmt w:val="bullet"/>
      <w:lvlText w:val=""/>
      <w:lvlJc w:val="left"/>
      <w:pPr>
        <w:ind w:hanging="420" w:left="2100"/>
      </w:pPr>
      <w:rPr>
        <w:rFonts w:ascii="Wingdings" w:hAnsi="Wingdings" w:hint="default"/>
      </w:rPr>
    </w:lvl>
    <w:lvl w:ilvl="2" w:tentative="1" w:tplc="04090005">
      <w:start w:val="1"/>
      <w:numFmt w:val="bullet"/>
      <w:lvlText w:val=""/>
      <w:lvlJc w:val="left"/>
      <w:pPr>
        <w:ind w:hanging="42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"/>
      <w:lvlJc w:val="left"/>
      <w:pPr>
        <w:ind w:hanging="420" w:left="2940"/>
      </w:pPr>
      <w:rPr>
        <w:rFonts w:ascii="Wingdings" w:hAnsi="Wingdings" w:hint="default"/>
      </w:rPr>
    </w:lvl>
    <w:lvl w:ilvl="4" w:tentative="1" w:tplc="04090003">
      <w:start w:val="1"/>
      <w:numFmt w:val="bullet"/>
      <w:lvlText w:val=""/>
      <w:lvlJc w:val="left"/>
      <w:pPr>
        <w:ind w:hanging="420" w:left="3360"/>
      </w:pPr>
      <w:rPr>
        <w:rFonts w:ascii="Wingdings" w:hAnsi="Wingdings" w:hint="default"/>
      </w:rPr>
    </w:lvl>
    <w:lvl w:ilvl="5" w:tentative="1" w:tplc="04090005">
      <w:start w:val="1"/>
      <w:numFmt w:val="bullet"/>
      <w:lvlText w:val=""/>
      <w:lvlJc w:val="left"/>
      <w:pPr>
        <w:ind w:hanging="420" w:left="37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"/>
      <w:lvlJc w:val="left"/>
      <w:pPr>
        <w:ind w:hanging="420" w:left="4200"/>
      </w:pPr>
      <w:rPr>
        <w:rFonts w:ascii="Wingdings" w:hAnsi="Wingdings" w:hint="default"/>
      </w:rPr>
    </w:lvl>
    <w:lvl w:ilvl="7" w:tentative="1" w:tplc="04090003">
      <w:start w:val="1"/>
      <w:numFmt w:val="bullet"/>
      <w:lvlText w:val=""/>
      <w:lvlJc w:val="left"/>
      <w:pPr>
        <w:ind w:hanging="420" w:left="4620"/>
      </w:pPr>
      <w:rPr>
        <w:rFonts w:ascii="Wingdings" w:hAnsi="Wingdings" w:hint="default"/>
      </w:rPr>
    </w:lvl>
    <w:lvl w:ilvl="8" w:tentative="1" w:tplc="04090005">
      <w:start w:val="1"/>
      <w:numFmt w:val="bullet"/>
      <w:lvlText w:val=""/>
      <w:lvlJc w:val="left"/>
      <w:pPr>
        <w:ind w:hanging="420" w:left="5040"/>
      </w:pPr>
      <w:rPr>
        <w:rFonts w:ascii="Wingdings" w:hAnsi="Wingdings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16cid:durableId="2063402366" w:numId="1">
    <w:abstractNumId w:val="3"/>
  </w:num>
  <w:num w16cid:durableId="384305465" w:numId="2">
    <w:abstractNumId w:val="6"/>
  </w:num>
  <w:num w16cid:durableId="1101998103" w:numId="3">
    <w:abstractNumId w:val="8"/>
  </w:num>
  <w:num w16cid:durableId="1656295205" w:numId="4">
    <w:abstractNumId w:val="5"/>
  </w:num>
  <w:num w16cid:durableId="443577614" w:numId="5">
    <w:abstractNumId w:val="2"/>
  </w:num>
  <w:num w16cid:durableId="864051247" w:numId="6">
    <w:abstractNumId w:val="7"/>
  </w:num>
  <w:num w16cid:durableId="95714624" w:numId="7">
    <w:abstractNumId w:val="4"/>
  </w:num>
  <w:num w16cid:durableId="1089349440" w:numId="8">
    <w:abstractNumId w:val="0"/>
  </w:num>
  <w:num w16cid:durableId="686172623" w:numId="9">
    <w:abstractNumId w:val="1"/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70"/>
  <w:proofState w:grammar="clean" w:spelling="clean"/>
  <w:defaultTabStop w:val="420"/>
  <w:drawingGridVerticalSpacing w:val="156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cs="Times New Roman" w:eastAsia="宋体" w:hAnsi="Times New Roman"/>
        <w:lang w:bidi="ar-SA" w:eastAsia="zh-CN" w:val="en-US"/>
      </w:rPr>
    </w:rPrDefault>
    <w:pPrDefault/>
  </w:docDefaults>
  <w:latentStyles w:count="376" w:defLockedState="0" w:defQFormat="0" w:defSemiHidden="0" w:defUIPriority="99" w:defUnhideWhenUsed="0">
    <w:lsdException w:name="Normal" w:uiPriority="0"/>
    <w:lsdException w:name="heading 1" w:uiPriority="9"/>
    <w:lsdException w:name="heading 2" w:uiPriority="9"/>
    <w:lsdException w:name="heading 3" w:uiPriority="9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 w:unhideWhenUsed="1"/>
    <w:lsdException w:name="FollowedHyperlink" w:unhideWhenUsed="1"/>
    <w:lsdException w:name="Strong" w:uiPriority="22"/>
    <w:lsdException w:name="Emphasis" w:uiPriority="20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qFormat="1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 w:uiPriority="39"/>
    <w:lsdException w:name="Table Theme" w:semiHidden="1" w:unhideWhenUsed="1"/>
    <w:lsdException w:name="Placeholder Text" w:semiHidden="1" w:unhideWhenUsed="1"/>
    <w:lsdException w:name="Light Shading" w:qFormat="1" w:uiPriority="60"/>
    <w:lsdException w:name="Light List" w:qFormat="1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qFormat="1" w:uiPriority="60"/>
    <w:lsdException w:name="Light List Accent 1" w:qFormat="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qFormat="1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qFormat="1" w:uiPriority="60"/>
    <w:lsdException w:name="Light List Accent 3" w:qFormat="1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qFormat="1" w:uiPriority="60"/>
    <w:lsdException w:name="Light List Accent 6" w:qFormat="1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a6" w:type="paragraph">
    <w:name w:val="Normal"/>
    <w:rsid w:val="00C017AB"/>
    <w:pPr>
      <w:widowControl w:val="0"/>
      <w:jc w:val="both"/>
    </w:pPr>
    <w:rPr>
      <w:kern w:val="2"/>
      <w:sz w:val="21"/>
      <w:szCs w:val="22"/>
    </w:rPr>
  </w:style>
  <w:style w:styleId="1" w:type="paragraph">
    <w:name w:val="heading 1"/>
    <w:basedOn w:val="a6"/>
    <w:next w:val="a6"/>
    <w:link w:val="10"/>
    <w:uiPriority w:val="9"/>
    <w:pPr>
      <w:keepNext/>
      <w:keepLines/>
      <w:spacing w:after="330" w:before="340" w:line="576" w:lineRule="auto"/>
      <w:outlineLvl w:val="0"/>
    </w:pPr>
    <w:rPr>
      <w:b/>
      <w:kern w:val="44"/>
      <w:sz w:val="44"/>
    </w:rPr>
  </w:style>
  <w:style w:styleId="2" w:type="paragraph">
    <w:name w:val="heading 2"/>
    <w:basedOn w:val="a6"/>
    <w:next w:val="a6"/>
    <w:link w:val="20"/>
    <w:uiPriority w:val="9"/>
    <w:pPr>
      <w:keepNext/>
      <w:keepLines/>
      <w:spacing w:after="260" w:before="260" w:line="413" w:lineRule="auto"/>
      <w:outlineLvl w:val="1"/>
    </w:pPr>
    <w:rPr>
      <w:rFonts w:ascii="Arial" w:eastAsia="黑体" w:hAnsi="Arial"/>
      <w:b/>
      <w:sz w:val="32"/>
    </w:rPr>
  </w:style>
  <w:style w:styleId="3" w:type="paragraph">
    <w:name w:val="heading 3"/>
    <w:basedOn w:val="a6"/>
    <w:next w:val="a6"/>
    <w:link w:val="30"/>
    <w:uiPriority w:val="9"/>
    <w:pPr>
      <w:keepNext/>
      <w:keepLines/>
      <w:spacing w:after="260" w:before="260" w:line="413" w:lineRule="auto"/>
      <w:outlineLvl w:val="2"/>
    </w:pPr>
    <w:rPr>
      <w:b/>
      <w:sz w:val="32"/>
    </w:rPr>
  </w:style>
  <w:style w:styleId="4" w:type="paragraph">
    <w:name w:val="heading 4"/>
    <w:basedOn w:val="a6"/>
    <w:next w:val="a6"/>
    <w:link w:val="40"/>
    <w:uiPriority w:val="9"/>
    <w:semiHidden/>
    <w:unhideWhenUsed/>
    <w:qFormat/>
    <w:rsid w:val="00C33D34"/>
    <w:pPr>
      <w:keepNext/>
      <w:keepLines/>
      <w:spacing w:after="290" w:before="280" w:line="376" w:lineRule="auto"/>
      <w:outlineLvl w:val="3"/>
    </w:pPr>
    <w:rPr>
      <w:rFonts w:asciiTheme="majorHAnsi" w:cstheme="majorBidi" w:eastAsiaTheme="majorEastAsia" w:hAnsiTheme="majorHAnsi"/>
      <w:b/>
      <w:bCs/>
      <w:sz w:val="28"/>
      <w:szCs w:val="28"/>
    </w:rPr>
  </w:style>
  <w:style w:styleId="5" w:type="paragraph">
    <w:name w:val="heading 5"/>
    <w:basedOn w:val="a6"/>
    <w:next w:val="a6"/>
    <w:link w:val="50"/>
    <w:uiPriority w:val="9"/>
    <w:semiHidden/>
    <w:unhideWhenUsed/>
    <w:qFormat/>
    <w:rsid w:val="00C33D34"/>
    <w:pPr>
      <w:keepNext/>
      <w:keepLines/>
      <w:spacing w:after="290" w:before="280" w:line="376" w:lineRule="auto"/>
      <w:outlineLvl w:val="4"/>
    </w:pPr>
    <w:rPr>
      <w:b/>
      <w:bCs/>
      <w:sz w:val="28"/>
      <w:szCs w:val="28"/>
    </w:rPr>
  </w:style>
  <w:style w:default="1" w:styleId="a7" w:type="character">
    <w:name w:val="Default Paragraph Font"/>
    <w:uiPriority w:val="1"/>
    <w:unhideWhenUsed/>
  </w:style>
  <w:style w:default="1" w:styleId="a8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9" w:type="numbering">
    <w:name w:val="No List"/>
    <w:uiPriority w:val="99"/>
    <w:semiHidden/>
    <w:unhideWhenUsed/>
  </w:style>
  <w:style w:customStyle="1" w:styleId="10" w:type="character">
    <w:name w:val="标题 1 字符"/>
    <w:link w:val="1"/>
    <w:uiPriority w:val="9"/>
    <w:qFormat/>
    <w:rPr>
      <w:b/>
      <w:kern w:val="44"/>
      <w:sz w:val="44"/>
      <w:szCs w:val="22"/>
    </w:rPr>
  </w:style>
  <w:style w:customStyle="1" w:styleId="20" w:type="character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customStyle="1" w:styleId="30" w:type="character">
    <w:name w:val="标题 3 字符"/>
    <w:link w:val="3"/>
    <w:uiPriority w:val="9"/>
    <w:qFormat/>
    <w:rPr>
      <w:b/>
      <w:kern w:val="2"/>
      <w:sz w:val="32"/>
      <w:szCs w:val="22"/>
    </w:rPr>
  </w:style>
  <w:style w:customStyle="1" w:styleId="40" w:type="character">
    <w:name w:val="标题 4 字符"/>
    <w:basedOn w:val="a7"/>
    <w:link w:val="4"/>
    <w:uiPriority w:val="9"/>
    <w:semiHidden/>
    <w:qFormat/>
    <w:rsid w:val="00C33D34"/>
    <w:rPr>
      <w:rFonts w:asciiTheme="majorHAnsi" w:cstheme="majorBidi" w:eastAsiaTheme="majorEastAsia" w:hAnsiTheme="majorHAnsi"/>
      <w:b/>
      <w:bCs/>
      <w:kern w:val="2"/>
      <w:sz w:val="28"/>
      <w:szCs w:val="28"/>
    </w:rPr>
  </w:style>
  <w:style w:customStyle="1" w:styleId="50" w:type="character">
    <w:name w:val="标题 5 字符"/>
    <w:basedOn w:val="a7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styleId="aa" w:type="paragraph">
    <w:name w:val="annotation text"/>
    <w:basedOn w:val="a6"/>
    <w:link w:val="ab"/>
    <w:uiPriority w:val="99"/>
    <w:semiHidden/>
    <w:unhideWhenUsed/>
    <w:rsid w:val="00E04A7D"/>
    <w:pPr>
      <w:jc w:val="left"/>
    </w:pPr>
  </w:style>
  <w:style w:customStyle="1" w:styleId="ab" w:type="character">
    <w:name w:val="批注文字 字符"/>
    <w:basedOn w:val="a7"/>
    <w:link w:val="aa"/>
    <w:uiPriority w:val="99"/>
    <w:semiHidden/>
    <w:rsid w:val="00E04A7D"/>
    <w:rPr>
      <w:kern w:val="2"/>
      <w:sz w:val="21"/>
      <w:szCs w:val="22"/>
    </w:rPr>
  </w:style>
  <w:style w:customStyle="1" w:styleId="-" w:type="paragraph">
    <w:name w:val="表头-表结构"/>
    <w:link w:val="-0"/>
    <w:rsid w:val="008F4112"/>
    <w:pPr>
      <w:jc w:val="both"/>
    </w:pPr>
    <w:rPr>
      <w:kern w:val="2"/>
      <w:sz w:val="21"/>
      <w:szCs w:val="22"/>
    </w:rPr>
  </w:style>
  <w:style w:customStyle="1" w:styleId="-0" w:type="character">
    <w:name w:val="表头-表结构 字符"/>
    <w:basedOn w:val="a7"/>
    <w:link w:val="-"/>
    <w:rsid w:val="008F4112"/>
    <w:rPr>
      <w:kern w:val="2"/>
      <w:sz w:val="21"/>
      <w:szCs w:val="22"/>
    </w:rPr>
  </w:style>
  <w:style w:styleId="ac" w:type="table">
    <w:name w:val="Table Grid"/>
    <w:basedOn w:val="a8"/>
    <w:uiPriority w:val="39"/>
    <w:qFormat/>
    <w:pPr>
      <w:widowControl w:val="0"/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-3" w:type="table">
    <w:name w:val="Light Shading Accent 3"/>
    <w:basedOn w:val="a8"/>
    <w:uiPriority w:val="60"/>
    <w:qFormat/>
    <w:rsid w:val="00FC5BB7"/>
    <w:rPr>
      <w:color w:themeColor="accent3" w:themeShade="BF" w:val="7B7B7B"/>
    </w:rPr>
    <w:tblPr>
      <w:tblBorders>
        <w:top w:color="A5A5A5" w:space="0" w:sz="8" w:themeColor="accent3" w:val="single"/>
        <w:bottom w:color="A5A5A5" w:space="0" w:sz="8" w:themeColor="accent3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A5A5A5" w:space="0" w:sz="8" w:themeColor="accent3" w:val="single"/>
          <w:left w:val="nil"/>
          <w:bottom w:color="A5A5A5" w:space="0" w:sz="8" w:themeColor="accent3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A5A5A5" w:space="0" w:sz="8" w:themeColor="accent3" w:val="single"/>
          <w:left w:val="nil"/>
          <w:bottom w:color="A5A5A5" w:space="0" w:sz="8" w:themeColor="accent3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E8E8E8" w:themeFill="accent3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E8E8E8" w:themeFill="accent3" w:themeFillTint="3F" w:val="clear"/>
      </w:tcPr>
    </w:tblStylePr>
  </w:style>
  <w:style w:styleId="HTML" w:type="character">
    <w:name w:val="HTML Code"/>
    <w:basedOn w:val="a7"/>
    <w:uiPriority w:val="99"/>
    <w:semiHidden/>
    <w:unhideWhenUsed/>
    <w:rsid w:val="00DE0FDD"/>
    <w:rPr>
      <w:rFonts w:ascii="宋体" w:cs="宋体" w:eastAsia="宋体" w:hAnsi="宋体"/>
      <w:sz w:val="24"/>
      <w:szCs w:val="24"/>
    </w:rPr>
  </w:style>
  <w:style w:styleId="ad" w:type="character">
    <w:name w:val="Unresolved Mention"/>
    <w:basedOn w:val="a7"/>
    <w:uiPriority w:val="99"/>
    <w:semiHidden/>
    <w:unhideWhenUsed/>
    <w:rsid w:val="00414685"/>
    <w:rPr>
      <w:color w:val="605E5C"/>
      <w:shd w:color="auto" w:fill="E1DFDD" w:val="clear"/>
    </w:rPr>
  </w:style>
  <w:style w:styleId="HTML0" w:type="character">
    <w:name w:val="HTML Typewriter"/>
    <w:basedOn w:val="a7"/>
    <w:uiPriority w:val="99"/>
    <w:semiHidden/>
    <w:unhideWhenUsed/>
    <w:rsid w:val="00791B36"/>
    <w:rPr>
      <w:rFonts w:ascii="宋体" w:cs="宋体" w:eastAsia="宋体" w:hAnsi="宋体"/>
      <w:sz w:val="24"/>
      <w:szCs w:val="24"/>
    </w:rPr>
  </w:style>
  <w:style w:styleId="ae" w:type="character">
    <w:name w:val="annotation reference"/>
    <w:basedOn w:val="a7"/>
    <w:uiPriority w:val="99"/>
    <w:semiHidden/>
    <w:unhideWhenUsed/>
    <w:rsid w:val="009449C9"/>
    <w:rPr>
      <w:sz w:val="21"/>
      <w:szCs w:val="21"/>
    </w:rPr>
  </w:style>
  <w:style w:styleId="af" w:type="paragraph">
    <w:name w:val="annotation subject"/>
    <w:basedOn w:val="a6"/>
    <w:next w:val="a6"/>
    <w:link w:val="af0"/>
    <w:uiPriority w:val="99"/>
    <w:semiHidden/>
    <w:unhideWhenUsed/>
    <w:rsid w:val="005D5253"/>
    <w:pPr>
      <w:jc w:val="left"/>
    </w:pPr>
    <w:rPr>
      <w:b/>
      <w:bCs/>
    </w:rPr>
  </w:style>
  <w:style w:customStyle="1" w:styleId="af0" w:type="character">
    <w:name w:val="批注主题 字符"/>
    <w:basedOn w:val="a7"/>
    <w:link w:val="af"/>
    <w:uiPriority w:val="99"/>
    <w:semiHidden/>
    <w:rsid w:val="005D5253"/>
    <w:rPr>
      <w:b/>
      <w:bCs/>
      <w:kern w:val="2"/>
      <w:sz w:val="21"/>
      <w:szCs w:val="22"/>
    </w:rPr>
  </w:style>
  <w:style w:styleId="af1" w:type="paragraph">
    <w:name w:val="footnote text"/>
    <w:basedOn w:val="a6"/>
    <w:link w:val="af2"/>
    <w:uiPriority w:val="99"/>
    <w:semiHidden/>
    <w:unhideWhenUsed/>
    <w:rsid w:val="009449C9"/>
    <w:pPr>
      <w:snapToGrid w:val="0"/>
      <w:jc w:val="left"/>
    </w:pPr>
    <w:rPr>
      <w:sz w:val="18"/>
      <w:szCs w:val="18"/>
    </w:rPr>
  </w:style>
  <w:style w:customStyle="1" w:styleId="af2" w:type="character">
    <w:name w:val="脚注文本 字符"/>
    <w:basedOn w:val="a7"/>
    <w:link w:val="af1"/>
    <w:uiPriority w:val="99"/>
    <w:semiHidden/>
    <w:rsid w:val="009449C9"/>
    <w:rPr>
      <w:kern w:val="2"/>
      <w:sz w:val="18"/>
      <w:szCs w:val="18"/>
    </w:rPr>
  </w:style>
  <w:style w:styleId="af3" w:type="character">
    <w:name w:val="footnote reference"/>
    <w:basedOn w:val="a7"/>
    <w:uiPriority w:val="99"/>
    <w:semiHidden/>
    <w:unhideWhenUsed/>
    <w:rsid w:val="009449C9"/>
    <w:rPr>
      <w:vertAlign w:val="superscript"/>
    </w:rPr>
  </w:style>
  <w:style w:customStyle="1" w:styleId="af4" w:type="paragraph">
    <w:name w:val="文档主标题"/>
    <w:link w:val="af5"/>
    <w:qFormat/>
    <w:rsid w:val="006F37B0"/>
    <w:pPr>
      <w:spacing w:line="220" w:lineRule="atLeast"/>
      <w:jc w:val="center"/>
    </w:pPr>
    <w:rPr>
      <w:kern w:val="2"/>
      <w:sz w:val="44"/>
      <w:szCs w:val="44"/>
    </w:rPr>
  </w:style>
  <w:style w:customStyle="1" w:styleId="af6" w:type="paragraph">
    <w:name w:val="次标题"/>
    <w:link w:val="af7"/>
    <w:qFormat/>
    <w:rsid w:val="00576C9F"/>
    <w:pPr>
      <w:spacing w:line="220" w:lineRule="atLeast"/>
      <w:jc w:val="center"/>
    </w:pPr>
    <w:rPr>
      <w:kern w:val="2"/>
      <w:sz w:val="24"/>
      <w:szCs w:val="24"/>
    </w:rPr>
  </w:style>
  <w:style w:customStyle="1" w:styleId="af5" w:type="character">
    <w:name w:val="文档主标题 字符"/>
    <w:basedOn w:val="a7"/>
    <w:link w:val="af4"/>
    <w:rsid w:val="006F37B0"/>
    <w:rPr>
      <w:kern w:val="2"/>
      <w:sz w:val="44"/>
      <w:szCs w:val="44"/>
    </w:rPr>
  </w:style>
  <w:style w:customStyle="1" w:styleId="af8" w:type="paragraph">
    <w:name w:val="版本号"/>
    <w:basedOn w:val="a6"/>
    <w:link w:val="af9"/>
    <w:qFormat/>
    <w:rsid w:val="00A05265"/>
    <w:pPr>
      <w:spacing w:line="220" w:lineRule="atLeast"/>
      <w:jc w:val="center"/>
    </w:pPr>
    <w:rPr>
      <w:rFonts w:cs="微软雅黑" w:eastAsia="微软雅黑"/>
      <w:kern w:val="0"/>
      <w:sz w:val="24"/>
      <w:szCs w:val="24"/>
    </w:rPr>
  </w:style>
  <w:style w:customStyle="1" w:styleId="af7" w:type="character">
    <w:name w:val="次标题 字符"/>
    <w:basedOn w:val="a7"/>
    <w:link w:val="af6"/>
    <w:rsid w:val="00576C9F"/>
    <w:rPr>
      <w:kern w:val="2"/>
      <w:sz w:val="24"/>
      <w:szCs w:val="24"/>
    </w:rPr>
  </w:style>
  <w:style w:customStyle="1" w:styleId="a" w:type="paragraph">
    <w:name w:val="一级标题"/>
    <w:next w:val="a0"/>
    <w:link w:val="afa"/>
    <w:qFormat/>
    <w:rsid w:val="006F37B0"/>
    <w:pPr>
      <w:numPr>
        <w:numId w:val="9"/>
      </w:numPr>
      <w:spacing w:line="576" w:lineRule="auto"/>
      <w:jc w:val="both"/>
      <w:outlineLvl w:val="0"/>
    </w:pPr>
    <w:rPr>
      <w:b/>
      <w:kern w:val="44"/>
      <w:sz w:val="30"/>
      <w:szCs w:val="30"/>
    </w:rPr>
  </w:style>
  <w:style w:customStyle="1" w:styleId="af9" w:type="character">
    <w:name w:val="版本号 字符"/>
    <w:basedOn w:val="a7"/>
    <w:link w:val="af8"/>
    <w:rsid w:val="00A05265"/>
    <w:rPr>
      <w:rFonts w:cs="微软雅黑" w:eastAsia="微软雅黑"/>
      <w:sz w:val="24"/>
      <w:szCs w:val="24"/>
    </w:rPr>
  </w:style>
  <w:style w:customStyle="1" w:styleId="a0" w:type="paragraph">
    <w:name w:val="二级标题"/>
    <w:next w:val="a1"/>
    <w:link w:val="afb"/>
    <w:qFormat/>
    <w:rsid w:val="00576C9F"/>
    <w:pPr>
      <w:numPr>
        <w:ilvl w:val="1"/>
        <w:numId w:val="9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customStyle="1" w:styleId="afa" w:type="character">
    <w:name w:val="一级标题 字符"/>
    <w:basedOn w:val="10"/>
    <w:link w:val="a"/>
    <w:rsid w:val="006F37B0"/>
    <w:rPr>
      <w:b/>
      <w:kern w:val="44"/>
      <w:sz w:val="30"/>
      <w:szCs w:val="30"/>
    </w:rPr>
  </w:style>
  <w:style w:customStyle="1" w:styleId="a1" w:type="paragraph">
    <w:name w:val="三级标题"/>
    <w:next w:val="afc"/>
    <w:link w:val="afd"/>
    <w:qFormat/>
    <w:rsid w:val="006F37B0"/>
    <w:pPr>
      <w:numPr>
        <w:ilvl w:val="2"/>
        <w:numId w:val="9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customStyle="1" w:styleId="afb" w:type="character">
    <w:name w:val="二级标题 字符"/>
    <w:basedOn w:val="20"/>
    <w:link w:val="a0"/>
    <w:rsid w:val="00576C9F"/>
    <w:rPr>
      <w:rFonts w:ascii="Arial" w:eastAsia="黑体" w:hAnsi="Arial"/>
      <w:b/>
      <w:kern w:val="2"/>
      <w:sz w:val="28"/>
      <w:szCs w:val="28"/>
    </w:rPr>
  </w:style>
  <w:style w:customStyle="1" w:styleId="a2" w:type="paragraph">
    <w:name w:val="四级标题"/>
    <w:next w:val="afc"/>
    <w:link w:val="afe"/>
    <w:qFormat/>
    <w:rsid w:val="006F37B0"/>
    <w:pPr>
      <w:keepNext/>
      <w:keepLines/>
      <w:numPr>
        <w:ilvl w:val="3"/>
        <w:numId w:val="9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customStyle="1" w:styleId="afd" w:type="character">
    <w:name w:val="三级标题 字符"/>
    <w:basedOn w:val="30"/>
    <w:link w:val="a1"/>
    <w:rsid w:val="006F37B0"/>
    <w:rPr>
      <w:b/>
      <w:kern w:val="2"/>
      <w:sz w:val="28"/>
      <w:szCs w:val="28"/>
    </w:rPr>
  </w:style>
  <w:style w:customStyle="1" w:styleId="a3" w:type="paragraph">
    <w:name w:val="半括号标题（五级）"/>
    <w:next w:val="afc"/>
    <w:link w:val="aff"/>
    <w:qFormat/>
    <w:rsid w:val="008F4112"/>
    <w:pPr>
      <w:numPr>
        <w:ilvl w:val="4"/>
        <w:numId w:val="9"/>
      </w:numPr>
      <w:spacing w:line="360" w:lineRule="auto"/>
      <w:ind w:firstLine="0" w:left="0"/>
      <w:jc w:val="both"/>
    </w:pPr>
    <w:rPr>
      <w:b/>
      <w:bCs/>
      <w:kern w:val="2"/>
      <w:sz w:val="21"/>
      <w:szCs w:val="22"/>
    </w:rPr>
  </w:style>
  <w:style w:customStyle="1" w:styleId="afe" w:type="character">
    <w:name w:val="四级标题 字符"/>
    <w:basedOn w:val="a7"/>
    <w:link w:val="a2"/>
    <w:rsid w:val="006F37B0"/>
    <w:rPr>
      <w:b/>
      <w:kern w:val="2"/>
      <w:sz w:val="24"/>
      <w:szCs w:val="22"/>
    </w:rPr>
  </w:style>
  <w:style w:customStyle="1" w:styleId="afc" w:type="paragraph">
    <w:name w:val="文档正文样式"/>
    <w:link w:val="aff0"/>
    <w:qFormat/>
    <w:rsid w:val="006F37B0"/>
    <w:pPr>
      <w:spacing w:line="360" w:lineRule="auto"/>
      <w:ind w:firstLine="420"/>
      <w:jc w:val="both"/>
    </w:pPr>
    <w:rPr>
      <w:kern w:val="2"/>
      <w:sz w:val="21"/>
      <w:szCs w:val="22"/>
    </w:rPr>
  </w:style>
  <w:style w:customStyle="1" w:styleId="aff" w:type="character">
    <w:name w:val="半括号标题（五级） 字符"/>
    <w:basedOn w:val="a7"/>
    <w:link w:val="a3"/>
    <w:rsid w:val="008F4112"/>
    <w:rPr>
      <w:b/>
      <w:bCs/>
      <w:kern w:val="2"/>
      <w:sz w:val="21"/>
      <w:szCs w:val="22"/>
    </w:rPr>
  </w:style>
  <w:style w:customStyle="1" w:styleId="aff0" w:type="character">
    <w:name w:val="文档正文样式 字符"/>
    <w:basedOn w:val="a7"/>
    <w:link w:val="afc"/>
    <w:rsid w:val="006F37B0"/>
    <w:rPr>
      <w:kern w:val="2"/>
      <w:sz w:val="21"/>
      <w:szCs w:val="22"/>
    </w:rPr>
  </w:style>
  <w:style w:customStyle="1" w:styleId="a5" w:type="paragraph">
    <w:name w:val="参数列表样式"/>
    <w:link w:val="aff1"/>
    <w:qFormat/>
    <w:rsid w:val="008F4112"/>
    <w:pPr>
      <w:numPr>
        <w:numId w:val="6"/>
      </w:numPr>
      <w:spacing w:line="360" w:lineRule="auto"/>
      <w:ind w:firstLine="200" w:firstLineChars="200" w:left="0"/>
      <w:jc w:val="both"/>
    </w:pPr>
    <w:rPr>
      <w:kern w:val="2"/>
      <w:sz w:val="21"/>
      <w:szCs w:val="22"/>
    </w:rPr>
  </w:style>
  <w:style w:customStyle="1" w:styleId="aff2" w:type="paragraph">
    <w:name w:val="图片样式"/>
    <w:next w:val="afc"/>
    <w:link w:val="aff3"/>
    <w:qFormat/>
    <w:rsid w:val="006F37B0"/>
    <w:pPr>
      <w:spacing w:line="360" w:lineRule="auto"/>
    </w:pPr>
    <w:rPr>
      <w:noProof/>
      <w:kern w:val="2"/>
      <w:sz w:val="21"/>
      <w:szCs w:val="22"/>
    </w:rPr>
  </w:style>
  <w:style w:customStyle="1" w:styleId="aff1" w:type="character">
    <w:name w:val="参数列表样式 字符"/>
    <w:basedOn w:val="a7"/>
    <w:link w:val="a5"/>
    <w:rsid w:val="008F4112"/>
    <w:rPr>
      <w:kern w:val="2"/>
      <w:sz w:val="21"/>
      <w:szCs w:val="22"/>
    </w:rPr>
  </w:style>
  <w:style w:customStyle="1" w:styleId="PPT" w:type="paragraph">
    <w:name w:val="PPT 样式"/>
    <w:link w:val="PPT0"/>
    <w:qFormat/>
    <w:rsid w:val="008F4112"/>
    <w:pPr>
      <w:spacing w:line="360" w:lineRule="auto"/>
    </w:pPr>
    <w:rPr>
      <w:rFonts w:ascii="宋体" w:cs="宋体" w:hAnsi="宋体"/>
      <w:color w:val="000000"/>
      <w:sz w:val="21"/>
      <w:szCs w:val="21"/>
    </w:rPr>
  </w:style>
  <w:style w:customStyle="1" w:styleId="aff3" w:type="character">
    <w:name w:val="图片样式 字符"/>
    <w:basedOn w:val="a7"/>
    <w:link w:val="aff2"/>
    <w:rsid w:val="006F37B0"/>
    <w:rPr>
      <w:noProof/>
      <w:kern w:val="2"/>
      <w:sz w:val="21"/>
      <w:szCs w:val="22"/>
    </w:rPr>
  </w:style>
  <w:style w:customStyle="1" w:styleId="aff4" w:type="paragraph">
    <w:name w:val="集群规划等表格样式"/>
    <w:link w:val="aff5"/>
    <w:qFormat/>
    <w:rsid w:val="00576C9F"/>
    <w:pPr>
      <w:spacing w:line="360" w:lineRule="auto"/>
      <w:jc w:val="both"/>
    </w:pPr>
    <w:rPr>
      <w:color w:themeColor="text1" w:val="000000"/>
      <w:kern w:val="2"/>
      <w:sz w:val="21"/>
      <w:szCs w:val="22"/>
    </w:rPr>
  </w:style>
  <w:style w:customStyle="1" w:styleId="PPT0" w:type="character">
    <w:name w:val="PPT 样式 字符"/>
    <w:basedOn w:val="a7"/>
    <w:link w:val="PPT"/>
    <w:rsid w:val="008F4112"/>
    <w:rPr>
      <w:rFonts w:ascii="宋体" w:cs="宋体" w:hAnsi="宋体"/>
      <w:color w:val="000000"/>
      <w:sz w:val="21"/>
      <w:szCs w:val="21"/>
    </w:rPr>
  </w:style>
  <w:style w:customStyle="1" w:styleId="aff6" w:type="paragraph">
    <w:name w:val="对象样式"/>
    <w:link w:val="aff7"/>
    <w:qFormat/>
    <w:rsid w:val="00576C9F"/>
    <w:pPr>
      <w:spacing w:line="360" w:lineRule="auto"/>
      <w:jc w:val="both"/>
    </w:pPr>
    <w:rPr>
      <w:color w:themeColor="text1" w:val="000000"/>
      <w:kern w:val="2"/>
      <w:sz w:val="21"/>
      <w:szCs w:val="21"/>
    </w:rPr>
  </w:style>
  <w:style w:customStyle="1" w:styleId="aff5" w:type="character">
    <w:name w:val="集群规划等表格样式 字符"/>
    <w:basedOn w:val="a7"/>
    <w:link w:val="aff4"/>
    <w:rsid w:val="00576C9F"/>
    <w:rPr>
      <w:color w:themeColor="text1" w:val="000000"/>
      <w:kern w:val="2"/>
      <w:sz w:val="21"/>
      <w:szCs w:val="22"/>
    </w:rPr>
  </w:style>
  <w:style w:customStyle="1" w:styleId="aff8" w:type="paragraph">
    <w:name w:val="代码样式"/>
    <w:link w:val="aff9"/>
    <w:qFormat/>
    <w:rsid w:val="00576C9F"/>
    <w:pPr>
      <w:shd w:color="auto" w:fill="E0E0E0" w:val="clear"/>
      <w:topLinePunct/>
      <w:adjustRightInd w:val="0"/>
      <w:snapToGrid w:val="0"/>
      <w:spacing w:line="220" w:lineRule="atLeast"/>
      <w:jc w:val="both"/>
    </w:pPr>
    <w:rPr>
      <w:rFonts w:ascii="Courier New" w:cs="Arial" w:hAnsi="Courier New"/>
      <w:color w:themeColor="text1" w:val="000000"/>
      <w:kern w:val="2"/>
      <w:sz w:val="21"/>
      <w:szCs w:val="21"/>
    </w:rPr>
  </w:style>
  <w:style w:customStyle="1" w:styleId="aff7" w:type="character">
    <w:name w:val="对象样式 字符"/>
    <w:basedOn w:val="a7"/>
    <w:link w:val="aff6"/>
    <w:rsid w:val="00576C9F"/>
    <w:rPr>
      <w:color w:themeColor="text1" w:val="000000"/>
      <w:kern w:val="2"/>
      <w:sz w:val="21"/>
      <w:szCs w:val="21"/>
    </w:rPr>
  </w:style>
  <w:style w:customStyle="1" w:styleId="aff9" w:type="character">
    <w:name w:val="代码样式 字符"/>
    <w:basedOn w:val="a7"/>
    <w:link w:val="aff8"/>
    <w:rsid w:val="00576C9F"/>
    <w:rPr>
      <w:rFonts w:ascii="Courier New" w:cs="Arial" w:hAnsi="Courier New"/>
      <w:color w:themeColor="text1" w:val="000000"/>
      <w:kern w:val="2"/>
      <w:sz w:val="21"/>
      <w:szCs w:val="21"/>
      <w:shd w:color="auto" w:fill="E0E0E0" w:val="clear"/>
    </w:rPr>
  </w:style>
  <w:style w:customStyle="1" w:styleId="12" w:type="table">
    <w:name w:val="无格式表格 12"/>
    <w:basedOn w:val="a8"/>
    <w:next w:val="11"/>
    <w:uiPriority w:val="41"/>
    <w:rsid w:val="005168BF"/>
    <w:tblPr>
      <w:tblStyleRowBandSize w:val="1"/>
      <w:tblStyleColBandSize w:val="1"/>
      <w:tblBorders>
        <w:top w:color="80C687" w:space="0" w:sz="4" w:val="single"/>
        <w:left w:color="80C687" w:space="0" w:sz="4" w:val="single"/>
        <w:bottom w:color="80C687" w:space="0" w:sz="4" w:val="single"/>
        <w:right w:color="80C687" w:space="0" w:sz="4" w:val="single"/>
        <w:insideH w:color="80C687" w:space="0" w:sz="4" w:val="single"/>
        <w:insideV w:color="80C687" w:space="0" w:sz="4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80C687" w:space="0" w:sz="4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BCE1C0" w:val="clear"/>
      </w:tcPr>
    </w:tblStylePr>
    <w:tblStylePr w:type="band1Horz">
      <w:tblPr/>
      <w:tcPr>
        <w:shd w:color="auto" w:fill="BCE1C0" w:val="clear"/>
      </w:tcPr>
    </w:tblStylePr>
  </w:style>
  <w:style w:styleId="11" w:type="table">
    <w:name w:val="Plain Table 1"/>
    <w:basedOn w:val="a8"/>
    <w:uiPriority w:val="41"/>
    <w:rsid w:val="005168BF"/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affa" w:type="paragraph">
    <w:name w:val="header"/>
    <w:basedOn w:val="a6"/>
    <w:link w:val="affb"/>
    <w:uiPriority w:val="99"/>
    <w:unhideWhenUsed/>
    <w:rsid w:val="00D31A2B"/>
    <w:pPr>
      <w:pBdr>
        <w:bottom w:color="auto" w:space="1" w:sz="6" w:val="single"/>
      </w:pBdr>
      <w:tabs>
        <w:tab w:pos="4153" w:val="center"/>
        <w:tab w:pos="8306" w:val="right"/>
      </w:tabs>
      <w:snapToGrid w:val="0"/>
      <w:jc w:val="center"/>
    </w:pPr>
    <w:rPr>
      <w:sz w:val="18"/>
      <w:szCs w:val="18"/>
    </w:rPr>
  </w:style>
  <w:style w:customStyle="1" w:styleId="affb" w:type="character">
    <w:name w:val="页眉 字符"/>
    <w:basedOn w:val="a7"/>
    <w:link w:val="affa"/>
    <w:uiPriority w:val="99"/>
    <w:rsid w:val="00D31A2B"/>
    <w:rPr>
      <w:kern w:val="2"/>
      <w:sz w:val="18"/>
      <w:szCs w:val="18"/>
    </w:rPr>
  </w:style>
  <w:style w:styleId="affc" w:type="paragraph">
    <w:name w:val="footer"/>
    <w:basedOn w:val="a6"/>
    <w:link w:val="affd"/>
    <w:uiPriority w:val="99"/>
    <w:unhideWhenUsed/>
    <w:rsid w:val="00D31A2B"/>
    <w:pPr>
      <w:tabs>
        <w:tab w:pos="4153" w:val="center"/>
        <w:tab w:pos="8306" w:val="right"/>
      </w:tabs>
      <w:snapToGrid w:val="0"/>
      <w:jc w:val="left"/>
    </w:pPr>
    <w:rPr>
      <w:sz w:val="18"/>
      <w:szCs w:val="18"/>
    </w:rPr>
  </w:style>
  <w:style w:customStyle="1" w:styleId="affd" w:type="character">
    <w:name w:val="页脚 字符"/>
    <w:basedOn w:val="a7"/>
    <w:link w:val="affc"/>
    <w:uiPriority w:val="99"/>
    <w:rsid w:val="00D31A2B"/>
    <w:rPr>
      <w:kern w:val="2"/>
      <w:sz w:val="18"/>
      <w:szCs w:val="18"/>
    </w:rPr>
  </w:style>
  <w:style w:styleId="affe" w:type="character">
    <w:name w:val="Hyperlink"/>
    <w:basedOn w:val="aff0"/>
    <w:uiPriority w:val="99"/>
    <w:unhideWhenUsed/>
    <w:qFormat/>
    <w:rsid w:val="00D31A2B"/>
    <w:rPr>
      <w:color w:themeColor="hyperlink" w:val="0563C1"/>
      <w:kern w:val="2"/>
      <w:sz w:val="21"/>
      <w:szCs w:val="22"/>
      <w:u w:val="single"/>
    </w:rPr>
  </w:style>
  <w:style w:customStyle="1" w:styleId="a4" w:type="paragraph">
    <w:name w:val="圆括号标题（六级标题）"/>
    <w:link w:val="afff"/>
    <w:qFormat/>
    <w:rsid w:val="006F37B0"/>
    <w:pPr>
      <w:numPr>
        <w:ilvl w:val="5"/>
        <w:numId w:val="9"/>
      </w:numPr>
      <w:spacing w:line="360" w:lineRule="auto"/>
      <w:ind w:firstLine="200" w:firstLineChars="200" w:left="0"/>
      <w:jc w:val="both"/>
    </w:pPr>
    <w:rPr>
      <w:kern w:val="2"/>
      <w:sz w:val="21"/>
      <w:szCs w:val="22"/>
    </w:rPr>
  </w:style>
  <w:style w:customStyle="1" w:styleId="afff" w:type="character">
    <w:name w:val="圆括号标题（六级标题） 字符"/>
    <w:basedOn w:val="aff0"/>
    <w:link w:val="a4"/>
    <w:rsid w:val="006F37B0"/>
    <w:rPr>
      <w:kern w:val="2"/>
      <w:sz w:val="21"/>
      <w:szCs w:val="22"/>
    </w:rPr>
  </w:style>
  <w:style w:customStyle="1" w:styleId="afff0" w:type="paragraph">
    <w:name w:val="参数列表一级子列表样式"/>
    <w:basedOn w:val="a5"/>
    <w:link w:val="afff1"/>
    <w:qFormat/>
    <w:rsid w:val="00D7243E"/>
    <w:pPr>
      <w:ind w:left="420"/>
    </w:pPr>
  </w:style>
  <w:style w:customStyle="1" w:styleId="afff1" w:type="character">
    <w:name w:val="参数列表一级子列表样式 字符"/>
    <w:basedOn w:val="aff1"/>
    <w:link w:val="afff0"/>
    <w:rsid w:val="00D7243E"/>
    <w:rPr>
      <w:kern w:val="2"/>
      <w:sz w:val="21"/>
      <w:szCs w:val="22"/>
    </w:rPr>
  </w:style>
  <w:style w:customStyle="1" w:styleId="afff2" w:type="character">
    <w:name w:val="文档正文样式 加粗"/>
    <w:basedOn w:val="aff0"/>
    <w:uiPriority w:val="1"/>
    <w:rsid w:val="000C3F2F"/>
    <w:rPr>
      <w:b/>
      <w:bCs/>
      <w:kern w:val="2"/>
      <w:sz w:val="21"/>
      <w:szCs w:val="22"/>
    </w:rPr>
  </w:style>
  <w:style w:customStyle="1" w:styleId="afff3" w:type="character">
    <w:name w:val="文档正文样式 红色"/>
    <w:basedOn w:val="aff0"/>
    <w:uiPriority w:val="1"/>
    <w:rsid w:val="000C3F2F"/>
    <w:rPr>
      <w:color w:val="FF0000"/>
      <w:kern w:val="2"/>
      <w:sz w:val="21"/>
      <w:szCs w:val="22"/>
    </w:rPr>
  </w:style>
  <w:style w:customStyle="1" w:styleId="afff4" w:type="character">
    <w:name w:val="文档正文样式 红色加粗"/>
    <w:basedOn w:val="aff0"/>
    <w:uiPriority w:val="1"/>
    <w:qFormat/>
    <w:rsid w:val="000C3F2F"/>
    <w:rPr>
      <w:b/>
      <w:color w:val="FF0000"/>
      <w:kern w:val="2"/>
      <w:sz w:val="21"/>
      <w:szCs w:val="22"/>
    </w:rPr>
  </w:style>
  <w:style w:customStyle="1" w:styleId="afff5" w:type="character">
    <w:name w:val="代码样式 加粗"/>
    <w:basedOn w:val="aff9"/>
    <w:uiPriority w:val="1"/>
    <w:qFormat/>
    <w:rsid w:val="000C3F2F"/>
    <w:rPr>
      <w:rFonts w:ascii="Courier New" w:cs="Arial" w:hAnsi="Courier New"/>
      <w:b/>
      <w:color w:themeColor="text1" w:val="000000"/>
      <w:kern w:val="2"/>
      <w:sz w:val="21"/>
      <w:szCs w:val="21"/>
      <w:shd w:color="auto" w:fill="E0E0E0" w:val="clear"/>
    </w:rPr>
  </w:style>
  <w:style w:customStyle="1" w:styleId="afff6" w:type="character">
    <w:name w:val="代码样式 红色"/>
    <w:basedOn w:val="aff9"/>
    <w:uiPriority w:val="1"/>
    <w:qFormat/>
    <w:rsid w:val="000C3F2F"/>
    <w:rPr>
      <w:rFonts w:ascii="Courier New" w:cs="Arial" w:hAnsi="Courier New"/>
      <w:color w:val="FF0000"/>
      <w:kern w:val="2"/>
      <w:sz w:val="21"/>
      <w:szCs w:val="21"/>
      <w:shd w:color="auto" w:fill="E0E0E0" w:val="clear"/>
    </w:rPr>
  </w:style>
  <w:style w:customStyle="1" w:styleId="afff7" w:type="character">
    <w:name w:val="代码样式 红色加粗"/>
    <w:basedOn w:val="aff9"/>
    <w:uiPriority w:val="1"/>
    <w:qFormat/>
    <w:rsid w:val="000C3F2F"/>
    <w:rPr>
      <w:rFonts w:ascii="Courier New" w:cs="Arial" w:hAnsi="Courier New"/>
      <w:b/>
      <w:color w:val="FF0000"/>
      <w:kern w:val="2"/>
      <w:sz w:val="21"/>
      <w:szCs w:val="21"/>
      <w:shd w:color="auto" w:fill="E0E0E0" w:val="clear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d3d3d3"/>
    </w:pPr>
  </w:style>
  <w:style w:type="character" w:customStyle="1" w:styleId="KeywordTok">
    <w:name w:val="KeywordTok"/>
    <w:basedOn w:val="VerbatimChar"/>
    <w:rPr>
      <w:color w:val="007020"/>
      <w:shd w:val="clear" w:fill="d3d3d3"/>
      <w:b/>
    </w:rPr>
  </w:style>
  <w:style w:type="character" w:customStyle="1" w:styleId="DataTypeTok">
    <w:name w:val="DataTypeTok"/>
    <w:basedOn w:val="VerbatimChar"/>
    <w:rPr>
      <w:color w:val="902000"/>
      <w:shd w:val="clear" w:fill="d3d3d3"/>
    </w:rPr>
  </w:style>
  <w:style w:type="character" w:customStyle="1" w:styleId="DecValTok">
    <w:name w:val="DecValTok"/>
    <w:basedOn w:val="VerbatimChar"/>
    <w:rPr>
      <w:color w:val="40a070"/>
      <w:shd w:val="clear" w:fill="d3d3d3"/>
    </w:rPr>
  </w:style>
  <w:style w:type="character" w:customStyle="1" w:styleId="BaseNTok">
    <w:name w:val="BaseNTok"/>
    <w:basedOn w:val="VerbatimChar"/>
    <w:rPr>
      <w:color w:val="40a070"/>
      <w:shd w:val="clear" w:fill="d3d3d3"/>
    </w:rPr>
  </w:style>
  <w:style w:type="character" w:customStyle="1" w:styleId="FloatTok">
    <w:name w:val="FloatTok"/>
    <w:basedOn w:val="VerbatimChar"/>
    <w:rPr>
      <w:color w:val="40a070"/>
      <w:shd w:val="clear" w:fill="d3d3d3"/>
    </w:rPr>
  </w:style>
  <w:style w:type="character" w:customStyle="1" w:styleId="ConstantTok">
    <w:name w:val="ConstantTok"/>
    <w:basedOn w:val="VerbatimChar"/>
    <w:rPr>
      <w:color w:val="880000"/>
      <w:shd w:val="clear" w:fill="d3d3d3"/>
    </w:rPr>
  </w:style>
  <w:style w:type="character" w:customStyle="1" w:styleId="CharTok">
    <w:name w:val="CharTok"/>
    <w:basedOn w:val="VerbatimChar"/>
    <w:rPr>
      <w:color w:val="4070a0"/>
      <w:shd w:val="clear" w:fill="d3d3d3"/>
    </w:rPr>
  </w:style>
  <w:style w:type="character" w:customStyle="1" w:styleId="SpecialCharTok">
    <w:name w:val="SpecialCharTok"/>
    <w:basedOn w:val="VerbatimChar"/>
    <w:rPr>
      <w:color w:val="4070a0"/>
      <w:shd w:val="clear" w:fill="d3d3d3"/>
    </w:rPr>
  </w:style>
  <w:style w:type="character" w:customStyle="1" w:styleId="StringTok">
    <w:name w:val="StringTok"/>
    <w:basedOn w:val="VerbatimChar"/>
    <w:rPr>
      <w:color w:val="4070a0"/>
      <w:shd w:val="clear" w:fill="d3d3d3"/>
    </w:rPr>
  </w:style>
  <w:style w:type="character" w:customStyle="1" w:styleId="VerbatimStringTok">
    <w:name w:val="VerbatimStringTok"/>
    <w:basedOn w:val="VerbatimChar"/>
    <w:rPr>
      <w:color w:val="4070a0"/>
      <w:shd w:val="clear" w:fill="d3d3d3"/>
    </w:rPr>
  </w:style>
  <w:style w:type="character" w:customStyle="1" w:styleId="SpecialStringTok">
    <w:name w:val="SpecialStringTok"/>
    <w:basedOn w:val="VerbatimChar"/>
    <w:rPr>
      <w:color w:val="bb6688"/>
      <w:shd w:val="clear" w:fill="d3d3d3"/>
    </w:rPr>
  </w:style>
  <w:style w:type="character" w:customStyle="1" w:styleId="ImportTok">
    <w:name w:val="ImportTok"/>
    <w:basedOn w:val="VerbatimChar"/>
    <w:rPr>
      <w:color w:val="008000"/>
      <w:shd w:val="clear" w:fill="d3d3d3"/>
      <w:b/>
    </w:rPr>
  </w:style>
  <w:style w:type="character" w:customStyle="1" w:styleId="CommentTok">
    <w:name w:val="CommentTok"/>
    <w:basedOn w:val="VerbatimChar"/>
    <w:rPr>
      <w:color w:val="60a0b0"/>
      <w:shd w:val="clear" w:fill="d3d3d3"/>
      <w:i/>
    </w:rPr>
  </w:style>
  <w:style w:type="character" w:customStyle="1" w:styleId="DocumentationTok">
    <w:name w:val="DocumentationTok"/>
    <w:basedOn w:val="VerbatimChar"/>
    <w:rPr>
      <w:color w:val="ba2121"/>
      <w:shd w:val="clear" w:fill="d3d3d3"/>
      <w:i/>
    </w:rPr>
  </w:style>
  <w:style w:type="character" w:customStyle="1" w:styleId="AnnotationTok">
    <w:name w:val="AnnotationTok"/>
    <w:basedOn w:val="VerbatimChar"/>
    <w:rPr>
      <w:color w:val="60a0b0"/>
      <w:shd w:val="clear" w:fill="d3d3d3"/>
      <w:b/>
      <w:i/>
    </w:rPr>
  </w:style>
  <w:style w:type="character" w:customStyle="1" w:styleId="CommentVarTok">
    <w:name w:val="CommentVarTok"/>
    <w:basedOn w:val="VerbatimChar"/>
    <w:rPr>
      <w:color w:val="60a0b0"/>
      <w:shd w:val="clear" w:fill="d3d3d3"/>
      <w:b/>
      <w:i/>
    </w:rPr>
  </w:style>
  <w:style w:type="character" w:customStyle="1" w:styleId="OtherTok">
    <w:name w:val="OtherTok"/>
    <w:basedOn w:val="VerbatimChar"/>
    <w:rPr>
      <w:color w:val="007020"/>
      <w:shd w:val="clear" w:fill="d3d3d3"/>
    </w:rPr>
  </w:style>
  <w:style w:type="character" w:customStyle="1" w:styleId="FunctionTok">
    <w:name w:val="FunctionTok"/>
    <w:basedOn w:val="VerbatimChar"/>
    <w:rPr>
      <w:color w:val="06287e"/>
      <w:shd w:val="clear" w:fill="d3d3d3"/>
    </w:rPr>
  </w:style>
  <w:style w:type="character" w:customStyle="1" w:styleId="VariableTok">
    <w:name w:val="VariableTok"/>
    <w:basedOn w:val="VerbatimChar"/>
    <w:rPr>
      <w:color w:val="19177c"/>
      <w:shd w:val="clear" w:fill="d3d3d3"/>
    </w:rPr>
  </w:style>
  <w:style w:type="character" w:customStyle="1" w:styleId="ControlFlowTok">
    <w:name w:val="ControlFlowTok"/>
    <w:basedOn w:val="VerbatimChar"/>
    <w:rPr>
      <w:color w:val="007020"/>
      <w:shd w:val="clear" w:fill="d3d3d3"/>
      <w:b/>
    </w:rPr>
  </w:style>
  <w:style w:type="character" w:customStyle="1" w:styleId="OperatorTok">
    <w:name w:val="OperatorTok"/>
    <w:basedOn w:val="VerbatimChar"/>
    <w:rPr>
      <w:color w:val="666666"/>
      <w:shd w:val="clear" w:fill="d3d3d3"/>
    </w:rPr>
  </w:style>
  <w:style w:type="character" w:customStyle="1" w:styleId="BuiltInTok">
    <w:name w:val="BuiltInTok"/>
    <w:basedOn w:val="VerbatimChar"/>
    <w:rPr>
      <w:color w:val="008000"/>
      <w:shd w:val="clear" w:fill="d3d3d3"/>
    </w:rPr>
  </w:style>
  <w:style w:type="character" w:customStyle="1" w:styleId="ExtensionTok">
    <w:name w:val="ExtensionTok"/>
    <w:basedOn w:val="VerbatimChar"/>
    <w:rPr>
      <w:shd w:val="clear" w:fill="d3d3d3"/>
    </w:rPr>
  </w:style>
  <w:style w:type="character" w:customStyle="1" w:styleId="PreprocessorTok">
    <w:name w:val="PreprocessorTok"/>
    <w:basedOn w:val="VerbatimChar"/>
    <w:rPr>
      <w:color w:val="bc7a00"/>
      <w:shd w:val="clear" w:fill="d3d3d3"/>
    </w:rPr>
  </w:style>
  <w:style w:type="character" w:customStyle="1" w:styleId="AttributeTok">
    <w:name w:val="AttributeTok"/>
    <w:basedOn w:val="VerbatimChar"/>
    <w:rPr>
      <w:color w:val="7d9029"/>
      <w:shd w:val="clear" w:fill="d3d3d3"/>
    </w:rPr>
  </w:style>
  <w:style w:type="character" w:customStyle="1" w:styleId="RegionMarkerTok">
    <w:name w:val="RegionMarkerTok"/>
    <w:basedOn w:val="VerbatimChar"/>
    <w:rPr>
      <w:shd w:val="clear" w:fill="d3d3d3"/>
    </w:rPr>
  </w:style>
  <w:style w:type="character" w:customStyle="1" w:styleId="InformationTok">
    <w:name w:val="InformationTok"/>
    <w:basedOn w:val="VerbatimChar"/>
    <w:rPr>
      <w:color w:val="60a0b0"/>
      <w:shd w:val="clear" w:fill="d3d3d3"/>
      <w:b/>
      <w:i/>
    </w:rPr>
  </w:style>
  <w:style w:type="character" w:customStyle="1" w:styleId="WarningTok">
    <w:name w:val="WarningTok"/>
    <w:basedOn w:val="VerbatimChar"/>
    <w:rPr>
      <w:color w:val="60a0b0"/>
      <w:shd w:val="clear" w:fill="d3d3d3"/>
      <w:b/>
      <w:i/>
    </w:rPr>
  </w:style>
  <w:style w:type="character" w:customStyle="1" w:styleId="AlertTok">
    <w:name w:val="AlertTok"/>
    <w:basedOn w:val="VerbatimChar"/>
    <w:rPr>
      <w:color w:val="ff0000"/>
      <w:shd w:val="clear" w:fill="d3d3d3"/>
      <w:b/>
    </w:rPr>
  </w:style>
  <w:style w:type="character" w:customStyle="1" w:styleId="ErrorTok">
    <w:name w:val="ErrorTok"/>
    <w:basedOn w:val="VerbatimChar"/>
    <w:rPr>
      <w:color w:val="ff0000"/>
      <w:shd w:val="clear" w:fill="d3d3d3"/>
      <w:b/>
    </w:rPr>
  </w:style>
  <w:style w:type="character" w:customStyle="1" w:styleId="NormalTok">
    <w:name w:val="NormalTok"/>
    <w:basedOn w:val="VerbatimChar"/>
    <w:rPr>
      <w:shd w:val="clear" w:fill="d3d3d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7" Type="http://schemas.openxmlformats.org/officeDocument/2006/relationships/footnotes" Target="footnotes.xml"/><Relationship Id="rId8" Type="http://schemas.openxmlformats.org/officeDocument/2006/relationships/comments" Target="comments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39" Type="http://schemas.openxmlformats.org/officeDocument/2006/relationships/image" Target="media/rId39.png"/><Relationship Id="rId77" Type="http://schemas.openxmlformats.org/officeDocument/2006/relationships/image" Target="media/rId77.png"/><Relationship Id="rId80" Type="http://schemas.openxmlformats.org/officeDocument/2006/relationships/image" Target="media/rId80.png"/><Relationship Id="rId83" Type="http://schemas.openxmlformats.org/officeDocument/2006/relationships/image" Target="media/rId83.png"/><Relationship Id="rId86" Type="http://schemas.openxmlformats.org/officeDocument/2006/relationships/image" Target="media/rId86.png"/><Relationship Id="rId89" Type="http://schemas.openxmlformats.org/officeDocument/2006/relationships/image" Target="media/rId89.png"/><Relationship Id="rId92" Type="http://schemas.openxmlformats.org/officeDocument/2006/relationships/image" Target="media/rId92.png"/><Relationship Id="rId54" Type="http://schemas.openxmlformats.org/officeDocument/2006/relationships/image" Target="media/rId54.png"/><Relationship Id="rId57" Type="http://schemas.openxmlformats.org/officeDocument/2006/relationships/image" Target="media/rId57.png"/><Relationship Id="rId60" Type="http://schemas.openxmlformats.org/officeDocument/2006/relationships/image" Target="media/rId60.png"/><Relationship Id="rId63" Type="http://schemas.openxmlformats.org/officeDocument/2006/relationships/image" Target="media/rId63.png"/><Relationship Id="rId42" Type="http://schemas.openxmlformats.org/officeDocument/2006/relationships/image" Target="media/rId42.png"/><Relationship Id="rId66" Type="http://schemas.openxmlformats.org/officeDocument/2006/relationships/image" Target="media/rId66.png"/><Relationship Id="rId69" Type="http://schemas.openxmlformats.org/officeDocument/2006/relationships/image" Target="media/rId69.png"/><Relationship Id="rId72" Type="http://schemas.openxmlformats.org/officeDocument/2006/relationships/image" Target="media/rId72.png"/><Relationship Id="rId45" Type="http://schemas.openxmlformats.org/officeDocument/2006/relationships/image" Target="media/rId45.png"/><Relationship Id="rId48" Type="http://schemas.openxmlformats.org/officeDocument/2006/relationships/image" Target="media/rId48.png"/><Relationship Id="rId51" Type="http://schemas.openxmlformats.org/officeDocument/2006/relationships/image" Target="media/rId51.png"/><Relationship Id="rId25" Type="http://schemas.openxmlformats.org/officeDocument/2006/relationships/image" Target="media/rId25.png"/><Relationship Id="rId21" Type="http://schemas.openxmlformats.org/officeDocument/2006/relationships/image" Target="media/rId21.png"/><Relationship Id="rId28" Type="http://schemas.openxmlformats.org/officeDocument/2006/relationships/image" Target="media/rId28.png"/><Relationship Id="rId36" Type="http://schemas.openxmlformats.org/officeDocument/2006/relationships/hyperlink" Target="https://developer.arm.com/-/media/Files/downloads/gnu-rm/10.3-2021.10/gcc-arm-none-eabi-10.3-2021.10-win32.exe?rev=29bb46cfa0434fbda93abb33c1d480e6&amp;hash=B2C5AAE07841929A0D0BF460896D6E52" TargetMode="External"/><Relationship Id="rId35" Type="http://schemas.openxmlformats.org/officeDocument/2006/relationships/hyperlink" Target="https://gnutoolchains.com/arm-eabi/openocd/" TargetMode="External"/><Relationship Id="rId37" Type="http://schemas.openxmlformats.org/officeDocument/2006/relationships/hyperlink" Target="https://www.anaconda.com/download" TargetMode="External"/><Relationship Id="rId34" Type="http://schemas.openxmlformats.org/officeDocument/2006/relationships/hyperlink" Target="https://www.jetbrains.com/clion/" TargetMode="External"/><Relationship Id="rId33" Type="http://schemas.openxmlformats.org/officeDocument/2006/relationships/hyperlink" Target="https://www.st.com/zh/development-tools/stm32cubemx.html#overview" TargetMode="External"/></Relationships>
</file>

<file path=word/_rels/footnotes.xml.rels><?xml version='1.0' encoding='UTF-8' standalone='yes'?>
<Relationships xmlns="http://schemas.openxmlformats.org/package/2006/relationships"><Relationship Id="rId36" Type="http://schemas.openxmlformats.org/officeDocument/2006/relationships/hyperlink" Target="https://developer.arm.com/-/media/Files/downloads/gnu-rm/10.3-2021.10/gcc-arm-none-eabi-10.3-2021.10-win32.exe?rev=29bb46cfa0434fbda93abb33c1d480e6&amp;hash=B2C5AAE07841929A0D0BF460896D6E52" TargetMode="External"/><Relationship Id="rId35" Type="http://schemas.openxmlformats.org/officeDocument/2006/relationships/hyperlink" Target="https://gnutoolchains.com/arm-eabi/openocd/" TargetMode="External"/><Relationship Id="rId37" Type="http://schemas.openxmlformats.org/officeDocument/2006/relationships/hyperlink" Target="https://www.anaconda.com/download" TargetMode="External"/><Relationship Id="rId34" Type="http://schemas.openxmlformats.org/officeDocument/2006/relationships/hyperlink" Target="https://www.jetbrains.com/clion/" TargetMode="External"/><Relationship Id="rId33" Type="http://schemas.openxmlformats.org/officeDocument/2006/relationships/hyperlink" Target="https://www.st.com/zh/development-tools/stm32cubemx.html#overview" TargetMode="Externa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6</Pages>
  <Words>218</Words>
  <Characters>1245</Characters>
  <Application>Microsoft Office Word</Application>
  <DocSecurity>0</DocSecurity>
  <PresentationFormat/>
  <Lines>10</Lines>
  <Paragraphs>2</Paragraphs>
  <Slides>0</Slides>
  <Notes>0</Notes>
  <HiddenSlides>0</HiddenSlides>
  <MMClips>0</MMClips>
  <ScaleCrop>false</ScaleCrop>
  <Manager/>
  <Company/>
  <LinksUpToDate>false</LinksUpToDate>
  <CharactersWithSpaces>1461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使用 STM32 开发心电监测仪</dc:title>
  <dc:creator>尚硅谷研究院</dc:creator>
  <cp:keywords/>
  <dcterms:created xsi:type="dcterms:W3CDTF">2023-08-28T12:08:07Z</dcterms:created>
  <dcterms:modified xsi:type="dcterms:W3CDTF">2023-08-28T12:08:07Z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版本: V1.0</vt:lpwstr>
  </property>
</Properties>
</file>